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Architect with over 11 years in software development, specializing in Optimizely solutions, .NET technologies, and cloud platforms. Proven expertise in designing and executing digital experiences, focusing on customer engagement and performance optimization, with a strong track record of collaborating with cross-functional teams to deliver transformative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ASP.NET MVC, ASP.NET Core MVC, JavaScript, TypeScript, GraphQL, CSS,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Platforms:</w:t>
      </w:r>
      <w:r w:rsidRPr="00745DD3">
        <w:rPr>
          <w:rFonts w:ascii="Roboto Light" w:eastAsia="Roboto Light" w:hAnsi="Roboto Light" w:cs="Roboto Light"/>
          <w:color w:val="404040" w:themeColor="text1" w:themeTint="BF"/>
          <w:sz w:val="20"/>
          <w:szCs w:val="20"/>
        </w:rPr>
        <w:t xml:space="preserve"> Optimizely, Sitecore, Headless CMS, Contentful, Contentstack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CI/CD,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Experimentation:</w:t>
      </w:r>
      <w:r w:rsidRPr="00745DD3">
        <w:rPr>
          <w:rFonts w:ascii="Roboto Light" w:eastAsia="Roboto Light" w:hAnsi="Roboto Light" w:cs="Roboto Light"/>
          <w:color w:val="404040" w:themeColor="text1" w:themeTint="BF"/>
          <w:sz w:val="20"/>
          <w:szCs w:val="20"/>
        </w:rPr>
        <w:t xml:space="preserve"> A/B Testing, Performance Testing, User Experience Testing, Selenium,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end-to-end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architecting scalable systems that meet the needs of multinational clients while ensuring adherence to the latest industry standards and best practices for performance optimization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business requirements, defining the project scope and architecture for large-scale digital implementations that enhance user experiences and drive measurable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mentoring junior developers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fostering a culture of knowledge sharing and continuous improvement to elevate technical competency across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third-party platforms such as marketing automation and analytics tools, ensuring seamless data flow and interoperability to enhance overall system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documentation of architectural decisions, best practices, and custom solutions which facilitated knowledge management and client success, ensuring clarity and understanding across project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APIs for efficient data retrieval and integration, enhancing flexibility and performance of applications while supporting complex business logic and user scenarios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expertise during client engagements, acting as the subject matter expert for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demos, and creating persuasive proposals that secured new business opportunities and strengthened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up-to-date with the latest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digital experience trends, applying this knowledge to inform architectural decisions and enhance platform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internal training on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the team’s proficiency and capability to deliver advanced solutions that optimize client marketing strategies and digital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digital marketing strategies that leverage data-driven insights, directly influencing customer engagement metrics and improving conversion rates for client web properties.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projects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platforms, thereby providing scalable infrastructure and services that support high-demand enterprise applications and enhancing overall system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project environments, showcasing strong problem-solving abilities and collaboration skills to navigate challenges while delivering projects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techniques and tools for conducting user testing and analysis to optimize client content strategy, ensuring relevant material is presented efficiently to enhance visitor retention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information clearly and effectively to non-technical stakeholders, enabling better decision-making regarding project scope and future enhancements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team environment by promoting active collaboration, encouraging adaptability, and tracking progress against project milestones, ensuring improved delivery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applying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system maintainability and performance for enterprise-level clients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deliver customized solutions that met evolving client requirements,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efficient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quality and best practices which resulted in improved team performance and reduced technical debt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to facilitate communication between front-end components and back-end services, ensuring robust architecture and effective data handling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engaging in requirements gathering, design, implementation, testing, and deployment while ensuring high coding standards and documentation practices were maintained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through intuitive design and responsive elements that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to develop and deploy applications, harnessing cloud-native architecture features for scalability and resilience in multi-tenant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systematic performance testing and profiling, isolating bottlenecks and applying optimizations that benefitted overall user satisfaction and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project delivery through effective client engagement, fostering ongoing communication, setting expectations, and ensuring project alignment with business objectives to drive satisfaction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and sessions for new hires, sharing insights and expert knowledge in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enhancing onboarding experience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functionality enhancements and bug fixes in various systems to ensure project deliverables met quality assurance standards and aligned with established project timelines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of complex legacy systems, applying analytical skills and technical knowledge to determine root causes and implement effective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