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Technical Architect with over 11 years of experience in software development, specializing in DevOps, data architecture, and cloud solutions for web and mobile applications. Adept in designing and executing data pipelines and modern application architectures to solve complex technical problems and drive business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Ruby, SQL, Bash,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AWS, Azure, Google Cloud Platform (GCP), Terraform, Jenkins, Kubernetes, Docker,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Amazon Redshift, BigQuery, Apache Kafka, Apache Spark, Data Lake, Data Warehouse, GraphQL,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Flask, Django, React, Angular, Node.js,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Patterns:</w:t>
      </w:r>
      <w:r w:rsidRPr="00745DD3">
        <w:rPr>
          <w:rFonts w:ascii="Roboto Light" w:eastAsia="Roboto Light" w:hAnsi="Roboto Light" w:cs="Roboto Light"/>
          <w:color w:val="404040" w:themeColor="text1" w:themeTint="BF"/>
          <w:sz w:val="20"/>
          <w:szCs w:val="20"/>
        </w:rPr>
        <w:t xml:space="preserve"> Microservices, Serverless Architectures, Event-Driven Architecture, Data Mesh, RESTful Services, CQRS, Domain-Driven Design (DDD)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robust </w:t>
      </w:r>
      <w:r w:rsidRPr="00745DD3">
        <w:rPr>
          <w:rFonts w:ascii="Roboto Light" w:eastAsia="Roboto Light" w:hAnsi="Roboto Light" w:cs="Roboto Light"/>
          <w:b/>
          <w:bCs/>
          <w:color w:val="404040" w:themeColor="text1" w:themeTint="BF"/>
          <w:sz w:val="20"/>
          <w:szCs w:val="20"/>
        </w:rPr>
        <w:t xml:space="preserve">cloud-native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processing through advanced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end-to-end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various data sources, leveraging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data analytics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establish and refine best practices for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continuous integration and deployment, enhancing team efficiency and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modernization of legacy applications by transitioning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resilience and maintainability, alongside significant reductions in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and logging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identification of performance bottlenecks and enhancing the operational visibility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with clients to assess their operational needs, enabling tailored solutions that align with their strategic business goals and drive business process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innovative strategies for data architecture design, including </w:t>
      </w:r>
      <w:r w:rsidRPr="00745DD3">
        <w:rPr>
          <w:rFonts w:ascii="Roboto Light" w:eastAsia="Roboto Light" w:hAnsi="Roboto Light" w:cs="Roboto Light"/>
          <w:b/>
          <w:bCs/>
          <w:color w:val="404040" w:themeColor="text1" w:themeTint="BF"/>
          <w:sz w:val="20"/>
          <w:szCs w:val="20"/>
        </w:rPr>
        <w:t xml:space="preserve">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streamline data management processes and enhance data accessibility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initiatives, automating the provisioning and management of cloud infrastructure resources in multiple environments, significantly reducing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quality assurance processes, and code review techniques, fostering a culture of continuous learning and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security practices within DevOps workflows to ensure compliance with industry standards, safeguarding sensitive data, and maintaining trust with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Resource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for efficient resource management, reducing manual effort and human errors in cloud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proof-of-concept projects to explore emerging technologies such as container orchestration and serverless architectures, presenting findings to stakeholders for strategic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to define technology roadmaps, contributing to the selection of tools and technologies aligning with long-term business objectives and innovation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agile transformation initiatives within the organization, improving collaboration among teams and leading to an overall uplift in project delivery timelines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guidelines for project teams, facilitating consistent code quality and enhancing collaboration across development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DevOps practices to streamline the release and deployment processes while enhancing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code coverage and reduction of defects during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gather requirements and provide architectural guidance, ensuring alignment with business objectives and technical feasibility during solution design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 storage solutions leveraging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data retrieval and processing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efficiency by optimizing SQL queries and integrating caching mechanisms, leading to improved response times and reduced resource consumption on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translate business requirements into technical specifications, ensuring clarity and alignment throughout the development lifecycle and creating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on-premise applications to the cloud leveraging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accessibility and availability of applications across geographies.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manuals for deployed applications, enhancing the onboarding process for new hires and improving self-service capabilities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deployment strategies involving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automating the integration and deployment pipeline to ensure reliable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facilitated knowledge sharing sessions, fostering an environment of mutual learning and continuous improvement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cycles, significantly reducing lead times for new feature releases and enhancing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applications, applying best practices to enhance application speed and reduce latency during high-load scenarios.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