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developing innovative web and mobile applications. Expert in deploying Python-based services in cloud environments, particularly Google Cloud Platform, and proficient in Kubernetes and Docker. Strong collaborator with a passion for enhancing AI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Go, Ruby, Java,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Angular, Vue.js, TensorFlow, PyTorch,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Google Cloud Platform, AWS, Azure,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Elasticsearch,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Concepts: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Continuous Integration, DevOps, Microservices, REST APIs, Machine Learning, Data Science, Cloud Native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and performant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deployment and ensuring low latency in AI voice services in alignment with cutting-edge digital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multidisciplinary team of engineers and machine learning researchers to deliver production-ready AI models, enhancing service delivery for diverse customer segments across various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systems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containerization, leading to improved collaboration and deployment workflows, which significantly enhanced service reliability and operational efficiency during high traffic peaks.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on performance bottlenecks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applying corrective measures that improved the overall system reliability while maintaining standard operational protocols and efficiency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infrastructure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analytics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computing, thereby improving data processing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extensive documentation for workflows and system design that facilitated team onboarding processes and reduced knowledge transfer times, demonstrating strong communicative skills in a technical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introduced innovative tools and methodologies to boost application performance, including monitoring solutions that visualized application health metrics and guided the timely resolution of critical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training to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thereby fostering a culture of learning and knowledge-sharing to nurture the next generation of technical talent.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(IaC)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a more efficient management of cloud resource provisioning and enhancing the scalability of deployed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weekly team scrum meetings to assess project progress and realign tasks, enhancing productivity through effective prioritization and accountability among team members while promoting agile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authentication, thus ensuring strong user data protection and compliance with regulatory requirements during application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to articulate technical requirements based on customer feedback, leading to adaptive product enhancements that significantly improved user satisfaction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external client meetings to provide technical insight on product capabilities, enabling prospective clients to understand product value, thereby improving client's understanding of AI automation benefits.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cross-departmental collaboration sessions to develop innovative solutions for service delivery, emphasizing the significance of teamwork in achieving major project milestones in a remote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testing protocols for new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and API testing, ensuring that software releases maintained high standards of quality and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customer-centric features for high-availability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satisfaction across Microsoft enterprise platforms and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build and maintain scalable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hosting and maximizing resource utilization while minimizing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code integration and facilitating faster release cycles through automated testing frameworks and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code reviews, providing constructive feedback and mentorship that uplifted team performance while fostering a culture of excellence and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technical documentation of software systems and processes, significantly improving onboarding protocols and enhancing knowledge retention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machine learning framework that automated data classification processes, showcasing innovation and agile adaptation to evolving project requirements and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Reported on software performance metrics using analytical tools, identifying key areas for improvement and leveraging data-driven insights to direct future development efforts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managed several application upgrades by coordinating tightly with stakeholders, ensuring that project timelines were met and quality standards were upheld during all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Scrum ceremonies to prioritize projects, maximize team efficiency, and maintain open communication regarding project statuses and next steps necessary for timely delivery of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training materials and conducting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enabling the technical growth of team members and fostering a proficient development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quality assurance testing to ensure the software solutions deployed met project specifications and high standards of performance, functionality,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task force groups targeting application responsiveness and efficiency improvements, showing a commitment to continuous enhancement of existing applications while adhering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