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track record of leadership in engineering teams, focusing on backend architecture and high-quality code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Ruby, C#,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Express.js, Flask,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Cassandra, Redis, MSSQL,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WebSocket, MQTT, AMQP,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systems at ivision,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cloud infrastructure resilience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efficient communication across various internal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significantly improving response times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devise strategic solutions aligning technology stacks with business objectives, fostering synergy across departments for project success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enhancing the deployment speed and reliability of applications in production environments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systems, transforming monolithic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performance, scalability, and maintainability to better support IoT and mobile clients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design architecture, leading to high-quality software releases that align with industry standards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architecture discussions, advocating for design patterns that promote reusability and efficiency in codebases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real-time data processing capabilities across various applications to facilitate better data insights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provisioning processes, thus enhancing project delivery timelines and minimizing configuration errors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security and observability, prioritizing clear documentation and maintainability in all engineering efforts, elevating the overall software development lifecycle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 workflows, adapting quickly to changing requirements which improved team productivity and engagement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testing strategies including unit, integration, and performance testing to assure system reliability and client satisfaction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new technologies and industry trends, enhancing the technical capabilities of the team while aligning objectives with innovation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predictive analytics in applications, driving value-added services for users by automating insights discovery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decision-making for building modular and extensible backend systems, significantly reducing development time and improving scalability over time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optimizing application performance through rigorous profiling and diagnostic techniques, ensuring compliance with service level agreements.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vital contributions in the development of high-quality applications at Microsoft,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scalable solutions to support diverse product lines across multiple platforms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timely delivery of features while maintaining high standards of coding and system architecture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seamless data integration across various services, optimizing interactions within distributed systems for enhanced user engagement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applications by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resulting in increased flexibility and reduced operational costs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access and transaction processing for large data sets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align technology solutions with customer needs, driving technical decisions that enhanced product value and user experiences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facilitate automated testing and deployment, leading to more frequent releases with improved stability and feature sets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authentication, ensuring data protection and compliance with corporate governance policies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performance testing to identify bottlenecks in the software lifecycle, utilizing techniques and tools that improved application metrics significantly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practices, and effective coding strategies to enhance team effectiveness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documentation process for APIs and system functionalities, creating comprehensive resources that aided ramp-up for new team members and external partners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requirements, taking responsibility for translating user stories into actionable engineering tasks, boosting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