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over 11 years of experience specializing in web and mobile applications. Proven track record in backend development, automation, and engineering leadership, leveraging AI, cloud computing, and streamlined operational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Ruby, JavaScript, TypeScript,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Ruby on Rails, Express.js,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Kubernetes, Docker, Terraform, CloudFormation,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w:t>
      </w:r>
      <w:r w:rsidRPr="00745DD3">
        <w:rPr>
          <w:rFonts w:ascii="Roboto Light" w:eastAsia="Roboto Light" w:hAnsi="Roboto Light" w:cs="Roboto Light"/>
          <w:color w:val="404040" w:themeColor="text1" w:themeTint="BF"/>
          <w:sz w:val="20"/>
          <w:szCs w:val="20"/>
        </w:rPr>
        <w:t xml:space="preserve"> PostgreSQL, MySQL, MongoDB, DynamoDB, Apache Kafka, RabbitMQ,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Jenkins, Git, Ansible, Grafana, Prometheus, Nagios,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architectural direction of the Operations Automation Platform, ensuring alignment with business goals and promoting innovation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Fan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Ticket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workflow issues, enhancing internal processes with </w:t>
      </w:r>
      <w:r w:rsidRPr="00745DD3">
        <w:rPr>
          <w:rFonts w:ascii="Roboto Light" w:eastAsia="Roboto Light" w:hAnsi="Roboto Light" w:cs="Roboto Light"/>
          <w:b/>
          <w:bCs/>
          <w:color w:val="404040" w:themeColor="text1" w:themeTint="BF"/>
          <w:sz w:val="20"/>
          <w:szCs w:val="20"/>
        </w:rPr>
        <w:t xml:space="preserve">automation-first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improving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systems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distributed system principles to enhance reliability and performance across various operational applications for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engineering teams through best practices in code reviews, driving a culture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and operational excellence to ensure high-quality deliverables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design sessions for complex projects, ensuring clarity and alignment on goals while helping engineers navigate ambiguous situations and develop robust technical solutions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to foster skill development and technical growth, providing constructive feedback and promoting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use of emerging technologies including </w:t>
      </w:r>
      <w:r w:rsidRPr="00745DD3">
        <w:rPr>
          <w:rFonts w:ascii="Roboto Light" w:eastAsia="Roboto Light" w:hAnsi="Roboto Light" w:cs="Roboto Light"/>
          <w:b/>
          <w:bCs/>
          <w:color w:val="404040" w:themeColor="text1" w:themeTint="BF"/>
          <w:sz w:val="20"/>
          <w:szCs w:val="20"/>
        </w:rPr>
        <w:t xml:space="preserve">AI/LLMs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stay ahead of industry trends and incorporate advanced capabilities into operational tooling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automation tools that significantly reduced manual effort in operational workflows, leveraging technologies such as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for efficient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backend code development during critical project phases to unblock team progress and ensure timely delivery of high-quality software solutions to internal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made recommendations for improvements, utilizing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metrics and enhance system reliability and operational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to test concepts for AI capabilities in backend systems, iterating quickly based on feedback and collaboration with stakeholders to refine the tool's effectiveness in the operational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operational documentation for automated workflows, ensuring clear guidance for team members and facilitating knowledge sharing across departments and teams as they adapt to new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enhance the technical roadmap, aligning engineering priorities with business objectives while incorporating input from various operational stakeholders to foster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observability practices within the engineering team,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debugging processes and ensure swift resolution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awareness initiatives, keeping up to date on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sharing insights with the team to facilitate innovation and exploration of new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backend services at Microsoft,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applications that support diverse business needs and user profiles.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ensuring timely delivery of products while responding to changing requirements and enhancing team dynamics through effective communication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allowing seamless integration with front-end applications, enhancing user experience and bolstering system interconnectivity by employing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backend development to safeguard data and transactions, ensuring compliance with corporate guidelines and regulations while enhancing user trust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to improve maintainability and performance of legacy systems,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managing complex updates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enhancements of automation frameworks, integrating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deployment processes within the development cycle, contributing to reduced time-to-market.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providing support in technical challenges and career development guidance, promoting a culture of growth and knowledge sharing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scalability by implementing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handling and response times across numerous user transactions and data processing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on backend components to align with established service level agreements, leveraging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report system behavior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on feature specifications, translating user requirements into technical deliverables while balancing resource constraints and delivering value effectively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exploratory projects to integrate machine learning capabilities into existing products, assessing feasibility and presenting prototypes to senior stakeholders for approval and future development consideration.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DevOps practices within the team, highlighting the importance of continuous integration, and deploying automated testing frameworks to improve overall product quality and reduce bug escapement.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