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full-stack software development, specializing in web and mobile applications. Proven expertise in leading development teams, project management, and delivering high-quality solutions on time. Strong background in back-end and front-end technologies, architecture design,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Java, HTML, CSS,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Node.js, Django,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NoSQL,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CI/CD, Ansible,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Chai, Cypress, Logstash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multi-disciplinary team of developers, QA, and product owners to oversee software development processes, ensuring alignment with product goals and delivering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regular retrospectives, fostering a culture of continuous improvement by analyzing outcomes, implementing feedback loops, and ensuring the integration of best practices enhancing team efficiency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solutions that required high scalability, resolving complex issues by assessing technical risks and proposing architectural alternatives during initial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Manager to define business requirements and ensure technological solutions met user needs, enhancing functionality in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driver time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prototypes for intricate technical challenges,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importing Bluetooth Low Energy (BLE)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 data, enhancing the functionality and user experience across multiple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within the development team, facilitating knowledge-sharing initiatives that improved team member alignment on project objectives and encouraged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documentation standards, ensuring comprehensive records for all technical specifications, which promoted transparency and ease of knowledge transfer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through systematic analysis and planning, enabling the team to focus on new feature development while maintaining system integrity and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an environment committed to quality and innovation, conducting seminars and workshops to upskill team members on modern technologies and promoting a culture of ongoing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clean code principles and design patterns in coding practices, leading by example and mentoring junior developers on best programming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smoother transition from development to production environments while ensuring system resilience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 team with insights and alerts about system performance and reliability, significantly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Constituted a peer-review process for code validation, encouraging constructive feedback within the team and leading to higher code quality and reduced bug rates in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and collaborative team culture, hosting regular one-on-one meetings focused on team members' growth, which resulted in enhanced morale and retention rates amongst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industry trends to maintain a current understanding of emerging technologies and frameworks, integrating applicable tools into development workflows to stay competitive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designs and architecture discussions, contributing to high-level decisions that shaped the direction of various web application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foundation.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coding sessions to address critical issues faced during high-stakes project timelines, demonstrating advanced proficiency in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requirements into actionable technical specifications, ensuring the development team delivered solutions aligned with client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integration with various third-party services, enhancing the flexibility and extensibility of application features and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documentation and team workshops, ensuring that all code processes adhered to best practices and enabling team members to enhance their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innovative user interfaces that improved user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enable seamless collaboration within multi-disciplinary teams across varied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promotion of best practices, fostering a culture of shared learning and continuous improvement that reduced issues in later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deployment validation and reducing the cycle time of deploying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use of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leading to improved onboarding processes and reproducibility across various development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database management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data integrity while handling complex queries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to complex problems, leveraging cutting-edge technologies in line with industry trends to maintain a competitive advantage for the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