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development professional with 11 years of experience in building web and mobile applications. Highly proficient in end-to-end feature development, leveraging cloud platforms, and championing DevSecOps practices. Strong background in full-stack development and designing high-scale applications, integrating AI/ML solutions to enhance user experience and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Back-end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Django, Flask, Spring Boot, .NET Core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SQL Server, MongoDB, DynamoDB,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Jenkins, GitLab CI, Azure DevOps, CI/CD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robust,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that significantly improved user engagement and satisfaction across multiple web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existing systems, enabling intuitive data for processing and enhancing machine learning model performance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to automate deployment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and delivery of product updates and features to customers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for new features, translating them into effective technical solutions and ensuring alignment with business goals and user-centric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and maintained comprehensive technical documentation including architecture diagrams, design specifications, and test plans, fostering improved team collaboration and communication of project status and future enhancements.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throughout the development lifecycle, ensuring secure coding practices and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508 Accessibility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requirements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ceremonies, contributing to backlog grooming, sprint planning, and retrospectives, thereby improving team productivity and overall project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implement serverless architectures for highly available applications, achieving significant reductions in infrastructure maintenance costs while enhancing performance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performance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providing real-time analytical capabilities to support strategic decision-making processes of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observability tools to track application health and performance metrics, leading to enhanced user experiences and rapid identification of system anomalies and failures.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patterns, ensuring efficient data transfer between front-end and back-end systems while simplifying third-party integrations and enhancing system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deployments of containerized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utilization and streamlining operational processes towards greater efficiency and resilience of application infrastructure.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collaborated on pair programming sessions to uplift team coding standards and foster collective learning and adherence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junior developers on emerging technologies and software best practices, nurturing their professional growth while ensuring the continuous upskilling of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mindset, constantly adapting to change while fostering a culture of continuous improvement and accountability among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orchestrating intricate front-end interactions and back-end APIs for enhanced user experiences and optimized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and accessible interfaces, thereby elevating overall user satisfaction across diverse applications and ensuring compliance with user experience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into development processes, enabling the team to adapt quickly to shifting project requirements while improving responsiveness to stakeholder feedback and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cloud technology solutions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system performance, leverage data analytics, and enable reliable deployment strategies for mission-critical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providing constructive feedback that led to code quality improvements and enhanced maintainability of enterprise-level applications deployed across various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extensive automated test cases within the CI/CD pipelines, ensuring deployment quality and reliability while reducing human error during the release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Created, maintained, and optimized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seamless data integration with third-party systems, enhancing application interoperability and user accessibility.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significant advancements in development efficiency by implementing infrastructure as code (IaC)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manual deployment efforts and ensuring consistent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security teams to enforce security best practices across applications,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FedRAMP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and safeguarding sensitive data management practices across all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collaborative sessions for collecting project requirements from diverse stakeholders, ensuring the successful alignment of development outputs with business needs and user expectations handling.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on-call responsibilities for production-ready applications, responding to incidents and issues swiftly while maintaining operational continuity and end-user satisfaction levels.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comprehensive cleanup processes for legacy systems, continuously improving code performance and stability while aligning with modern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