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the development of innovative web and mobile applications. Proficient in building reliable data migration tools and solutions with a focus on client collaboration and high-quality deliverables.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SQL,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Flask, Django, Node.js, React, Angular, DataTables,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PostgreSQL, MongoDB, SQLite, Redis, Cassandra,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Visio, JIRA, Azure DevOps,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DevOps, Continuous Integration, Continuous Delivery, Test-Driven Development, Behavior-Driven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Analytics, Microservices, Data Warehousing, ETL Tools, RESTful APIs, GraphQL, Web Services, Business Intelligence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data migration solutions, ensuring seamless integration with existing systems and enhancing user experience through innovative tools and practices adopted from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validations, establishing a robust framework that supports the project's deployment and minimizes errors during software updates and releases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evolution of data migration strategies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data processing workflows, while adapting to the changing landscape of technological requirements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identify business needs, ensuring that the developed solutions not only met technical specifications but also aligned with user-centric design principles and operational efficiency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prototype creation and quick iteration of software solutions, enhancing collaborative feedback loops with stakeholders to continuously improve product functionality and delivery timeframes.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regulations and required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background clearance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secure development environment and establishing trust with government customers through transparent communication and adherence to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analytics, enabling real-time metrics collection that informed continuous improvements and optimized system performance during deployment and testing phases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with team members, promoting a culture of continuous learning and adaptability, crucial for evolving technical landscapes and demanding client expectations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deployment processes, resulting in accelerated releases and improved collaboration among team members in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comprehensive unit and integration tests to validate data migration outcomes, working closely with QA teams to enhance overall software quality and reliability against defined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critical insights into system design and optimization strategies that align with operational goals while navigating the complexities of multi-tiered software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user feedback in product iterations, employing data-driven methodologies to ensure that enhancements were aligned with user satisfaction and business objectives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scalability plans for software solutions, proactively addressing potential bottlenecks and aligning resource allocation with projected growth metrics, positioning projects for future success in evolving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focusing on the importance of clear documentation and collaborative coding to enhance team cohesion and project delivery effectiveness across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solutions to empower clients with data-driven insights, leveraging machine learning technologies to enhance operational decision-making and predictive capabilities within critical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seamless user experiences and integrating backend operations through RESTful APIs and efficient database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refine user stories and apply Agile practices, leading to improved clarity in project scopes and more efficient sprint cycles over multiple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application design discussions,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the modularity of applications while also streamlining integration points and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QA efforts by writing and updating automated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regression issues and ensuring that all software releases met 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 processes, providing constructive feedback and ensuring coding standards adherence while fostering team collaboration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and design meetings,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ensuring that team efforts remained focused and effectively tracked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data retrieval speeds, thereby improving application performance against business requirements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documentation for software features and system integrations, ensuring detailed records were available to all stakeholders, thus promoting transparency and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enabling scalability and reliability in services offered to users, adapting to the cloud-first strategy embraced by organizational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enable consistent environments for application development and testing, simplifying deployment processes, and enhancing environments’ reproducibility across development and production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migration projects from legacy systems to modern applications, employing structured methodologies for data handling and ensuring minimal disruption to current services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to enhance customer engagement with newly developed applications, fostering clearer usage patterns and understanding of system capabilities among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