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Systems Engineer with over 11 years of experience in software development, focusing on web and mobile applications in aerospace systems. Proven ability to develop and validate complex systems for improved performance, with strong skills in systems engineering from concept through verification. Adept in collaborating with cross-functional teams to ensure high standards in project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C++, MATLAB, C#, JavaScript, SQL,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Tools:</w:t>
      </w:r>
      <w:r w:rsidRPr="00745DD3">
        <w:rPr>
          <w:rFonts w:ascii="Roboto Light" w:eastAsia="Roboto Light" w:hAnsi="Roboto Light" w:cs="Roboto Light"/>
          <w:color w:val="404040" w:themeColor="text1" w:themeTint="BF"/>
          <w:sz w:val="20"/>
          <w:szCs w:val="20"/>
        </w:rPr>
        <w:t xml:space="preserve"> .NET, TensorFlow, Keras, Flask, Django, React, Angular,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Engineering Tools:</w:t>
      </w:r>
      <w:r w:rsidRPr="00745DD3">
        <w:rPr>
          <w:rFonts w:ascii="Roboto Light" w:eastAsia="Roboto Light" w:hAnsi="Roboto Light" w:cs="Roboto Light"/>
          <w:color w:val="404040" w:themeColor="text1" w:themeTint="BF"/>
          <w:sz w:val="20"/>
          <w:szCs w:val="20"/>
        </w:rPr>
        <w:t xml:space="preserve"> DOORS, SAE ARP 4754, SysML, UML, Model-Based Systems Engineering, Simulink, MATLAB Simulink, Catia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Diagnostics and Monitoring:</w:t>
      </w:r>
      <w:r w:rsidRPr="00745DD3">
        <w:rPr>
          <w:rFonts w:ascii="Roboto Light" w:eastAsia="Roboto Light" w:hAnsi="Roboto Light" w:cs="Roboto Light"/>
          <w:color w:val="404040" w:themeColor="text1" w:themeTint="BF"/>
          <w:sz w:val="20"/>
          <w:szCs w:val="20"/>
        </w:rPr>
        <w:t xml:space="preserve"> Functional Testers, ACMS, Signal Processing, Flight Data Monitoring, Health Management Systems, Real-Time Data Analysis, Diagnostic Tools, Prognostic Algorithms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Soft Skills:</w:t>
      </w:r>
      <w:r w:rsidRPr="00745DD3">
        <w:rPr>
          <w:rFonts w:ascii="Roboto Light" w:eastAsia="Roboto Light" w:hAnsi="Roboto Light" w:cs="Roboto Light"/>
          <w:color w:val="404040" w:themeColor="text1" w:themeTint="BF"/>
          <w:sz w:val="20"/>
          <w:szCs w:val="20"/>
        </w:rPr>
        <w:t xml:space="preserve"> Collaboration, Problem Solving, Adaptability, Attention to Detail, Project Management, Analytical Thinking, Interpersonal Skills, Continuous Improvement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systems and component level requirements for aerospace systems, ensuring compliance with industry standards and facilitating clear communication among cross-functional teams through effective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engineers to define and refine requirements and interfaces for custom components, demonstrating a clear understanding of </w:t>
      </w:r>
      <w:r w:rsidRPr="00745DD3">
        <w:rPr>
          <w:rFonts w:ascii="Roboto Light" w:eastAsia="Roboto Light" w:hAnsi="Roboto Light" w:cs="Roboto Light"/>
          <w:b/>
          <w:bCs/>
          <w:color w:val="404040" w:themeColor="text1" w:themeTint="BF"/>
          <w:sz w:val="20"/>
          <w:szCs w:val="20"/>
        </w:rPr>
        <w:t xml:space="preserve">aircraft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regulations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project specifications to ensure 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developed, and validated airplane health diagnostics components, employing predictive maintenance methodologies and </w:t>
      </w:r>
      <w:r w:rsidRPr="00745DD3">
        <w:rPr>
          <w:rFonts w:ascii="Roboto Light" w:eastAsia="Roboto Light" w:hAnsi="Roboto Light" w:cs="Roboto Light"/>
          <w:b/>
          <w:bCs/>
          <w:color w:val="404040" w:themeColor="text1" w:themeTint="BF"/>
          <w:sz w:val="20"/>
          <w:szCs w:val="20"/>
        </w:rPr>
        <w:t xml:space="preserve">data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reliability and reduce downtime of aerospace systems for airline operators.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troubleshooting of airplane health alerts and onboard systems issues, utilizing strong analytical skills and </w:t>
      </w:r>
      <w:r w:rsidRPr="00745DD3">
        <w:rPr>
          <w:rFonts w:ascii="Roboto Light" w:eastAsia="Roboto Light" w:hAnsi="Roboto Light" w:cs="Roboto Light"/>
          <w:b/>
          <w:bCs/>
          <w:color w:val="404040" w:themeColor="text1" w:themeTint="BF"/>
          <w:sz w:val="20"/>
          <w:szCs w:val="20"/>
        </w:rPr>
        <w:t xml:space="preserve">diagnostic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implement effective solutions while adhering to project timelines and budget constraints.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airline operators in building comprehensive airplane health requirements and specifications, leveraging experience with industry trends and </w:t>
      </w:r>
      <w:r w:rsidRPr="00745DD3">
        <w:rPr>
          <w:rFonts w:ascii="Roboto Light" w:eastAsia="Roboto Light" w:hAnsi="Roboto Light" w:cs="Roboto Light"/>
          <w:b/>
          <w:bCs/>
          <w:color w:val="404040" w:themeColor="text1" w:themeTint="BF"/>
          <w:sz w:val="20"/>
          <w:szCs w:val="20"/>
        </w:rPr>
        <w:t xml:space="preserve">best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operational efficiency and enhance safety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scripts and macros in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MATLAB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analysis processes, improving the accuracy and speed of data interpretation during verification phases and ensuring prompt decisions for project advancements.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engineering documentation, including </w:t>
      </w:r>
      <w:r w:rsidRPr="00745DD3">
        <w:rPr>
          <w:rFonts w:ascii="Roboto Light" w:eastAsia="Roboto Light" w:hAnsi="Roboto Light" w:cs="Roboto Light"/>
          <w:b/>
          <w:bCs/>
          <w:color w:val="404040" w:themeColor="text1" w:themeTint="BF"/>
          <w:sz w:val="20"/>
          <w:szCs w:val="20"/>
        </w:rPr>
        <w:t xml:space="preserve">schematics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interface control documents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alignment with project requirements and facilitate informed decision-making in project execution and problem-solving.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by leading multi-disciplinary teams in project development meetings, effectively coordinating efforts to achieve alignment on objectives, timelines, and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modeling techniques within </w:t>
      </w:r>
      <w:r w:rsidRPr="00745DD3">
        <w:rPr>
          <w:rFonts w:ascii="Roboto Light" w:eastAsia="Roboto Light" w:hAnsi="Roboto Light" w:cs="Roboto Light"/>
          <w:b/>
          <w:bCs/>
          <w:color w:val="404040" w:themeColor="text1" w:themeTint="BF"/>
          <w:sz w:val="20"/>
          <w:szCs w:val="20"/>
        </w:rPr>
        <w:t xml:space="preserve">SysML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UML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represent system architectures clearly, providing meaningful insights into potential design improvements and validating system interactions within project scopes.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strong written and oral communication skills to document project progress, compile reports on technical assessments, and present findings during stakeholder meetings, ensuring transparency and informed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mindset, readily adapting to project changes and incorporating feedback into system designs, demonstrating resilience and flexibility in the face of evolving project demands and client expectations.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engaged in continuous professional development and training opportunities, staying abreast of advancements in systems engineering methodologies, frameworks, and technologies relevant to aerospace applications and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design reviews and verification phases, applying in-depth knowledge of </w:t>
      </w:r>
      <w:r w:rsidRPr="00745DD3">
        <w:rPr>
          <w:rFonts w:ascii="Roboto Light" w:eastAsia="Roboto Light" w:hAnsi="Roboto Light" w:cs="Roboto Light"/>
          <w:b/>
          <w:bCs/>
          <w:color w:val="404040" w:themeColor="text1" w:themeTint="BF"/>
          <w:sz w:val="20"/>
          <w:szCs w:val="20"/>
        </w:rPr>
        <w:t xml:space="preserve">Boeing protocols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compliance with standards and promote best practices in aerospace systems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a rigorous problem-solving attitude, assisting team members in overcoming technical challenges through mentorship and sharing best practices, which fostered a collaborative atmosphere and reinforced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decrease of development costs by identifying automation opportunities in existing processes, leading to improved efficiency and resource allocation across multiple projects within the engineering division.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software solutions for various projects,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scalable applications that meet client specifications and enhance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cross-functional teams to define project requirements, assess functionality and alignment with industry standards, as well as streamline workflows to enhance productivity and collaboration.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applying methodologies like Agile and Scrum to ensure timely delivery of features while maintaining high quality in code and design principles.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 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code changes effectively, ensuring seamless collaboration and integration across project teams with proper documentation and project history.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automated testing frameworks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testing coverage and reliability, ultimately driving improvements in software quality and shortening release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peer code reviews, offering constructive feedback and guiding junior team members on best practices in coding and design, which encouraged skill development and adherence to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user feedback into application design, demonstrating an ability to evolve product features targeted at enhancing usability, satisfaction, and overall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team members in new frameworks and technologies, sharing knowledge of current trends in software engineering that fostered innovation and improved team performance on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Effectively adapted to changing requirements through a flexible approach in project management, demonstrating the ability to pivot and redirect focus while minimizing disruption to ongoing development activities.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the significance of documentation in technology projects, creating comprehensive guides that improved onboarding processes and knowledge transfer for developers joining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technologies, especially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design, implement and maintain data persistence layers essential for application functionality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architecture designs and mapped system integrations, ensuring consistency and coherence across all levels of software hierarchies, which contributed to better clarity in complex projects.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