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Support Engineer with over 11 years of experience in software development, focused on web and mobile applications. Proven expertise in providing high-quality technical support, leveraging strong analytical skills to resolve complex issues in B2B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HTML/CSS,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Prometheus, Grafana, Datadog, New Relic,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and Ticketing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Intercom, Zendesk, ServiceNow, JIRA, Freshdesk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to a diverse clientele, successfully resolving complex L2/L3 tickets while maintaining high levels of customer satisfaction and operational efficiency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triaged and managed multifaceted customer service issues across multiple communication channels, ensuring timely escalations and thoughtful resolutions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Deeply engaged with product functionality to maintain robust knowledge, empowering the team to deliver practical solutions while enhancing client understanding of product capabilities and features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trends in support requests, enabling the development of long-term strategies and initiatives to mitigate recurring issues and optimize customer outcomes across all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troubleshoot complex technical issues, enhancing the overall user experience while upholding Teramind's reputation for excellence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cultivating relationships that fostered open communication and enhanced collective problem-solving efficiency while accommodating diverse stakeholder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analyzed user issues from an operational standpoint, employing critical thinking to prioritize tasks and refine workflows, significantly contributing to improved team productivity and user satisfaction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technical information into accessible language for non-technical customers, ensuring clarity and understanding of product functionalities and support options that align with their specific needs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on customer interactions and resolutions, providing valuable insights that inform training programs and product enhancements while aligning with organizational best practices for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updated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management, fostering innovation and adaptability within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streamline support processes,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increase response time,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knowledge base articles for support resources, enhancing team efficiency and empowering team members to deliver exceptional customer service and technical assistance.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analytics related to user behavior, enabling proactive support strategies that not only resolved issues but also anticipated customer needs and improved satisfaction rates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sharing knowledge on product updates and technical nuances among team members, fostering an environment of collaboration and shared insights conducive to professional growth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substantial input to the overall technical culture of the support engineering team, providing research-driven recommendations and innovative approaches to enhance service delivery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B2B SaaS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modern frameworks to create seamless user experiences and reliable backend functionalities that supported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reliability while streamlining deployment processes and minimizing production bugs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optimization of existing applications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responsiveness and reduced downtime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and evaluate user feedback, influencing product roadmap decisions and aligning software features with user needs and market trends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expand application functionality, ensuring a cohesive connection with end-users and enhancing overall service offerings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management, optimizing queries and database architectures to improve data retrieval times and ensure robustness in data security measures essential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migration strategies for legacy systems to modern architectures, utilizing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scalability and improve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coding standards and agile methodologies while fostering a culture of learning and innovation that contributed to team performance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aimed at ideating solutions for complex technical challenges raised by clients, resulting in expedited resolutions and strengthened client trust in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release planning and sprint reviews, assisting in the prioritization of feature requests and bug fixes that aligned with strategic business goals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technical documentation standards, ensuring comprehensive coverage for development processes and support pathways while enhancing team orientation and onboarding efficiency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direct communication and collaboration with clients during high stress situations, translating complex technical issues into actionable insights and ensuring clear expectations throughout the resolution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