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Supplier Quality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Supplier Quality Engineer with 11 years of experience in software development, specializing in electrical components, data analytics, and quality engineering. Proven track record in enhancing manufacturing processes, ensuring product reliability, and driving collaborative technical solutions across interdisciplinary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SQL, R, MATLAB,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Analysis:</w:t>
      </w:r>
      <w:r w:rsidRPr="00745DD3">
        <w:rPr>
          <w:rFonts w:ascii="Roboto Light" w:eastAsia="Roboto Light" w:hAnsi="Roboto Light" w:cs="Roboto Light"/>
          <w:color w:val="404040" w:themeColor="text1" w:themeTint="BF"/>
          <w:sz w:val="20"/>
          <w:szCs w:val="20"/>
        </w:rPr>
        <w:t xml:space="preserve"> Power BI, Tableau, Spotfire, Excel,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TensorFlow, Pandas, NumPy, Robot Framework, Jupyter Notebook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Engineering &amp; Testing:</w:t>
      </w:r>
      <w:r w:rsidRPr="00745DD3">
        <w:rPr>
          <w:rFonts w:ascii="Roboto Light" w:eastAsia="Roboto Light" w:hAnsi="Roboto Light" w:cs="Roboto Light"/>
          <w:color w:val="404040" w:themeColor="text1" w:themeTint="BF"/>
          <w:sz w:val="20"/>
          <w:szCs w:val="20"/>
        </w:rPr>
        <w:t xml:space="preserve"> Six Sigma, ISO standards, FMEA, Statistical Process Control, Reliability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MSSQL, Oracle,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Supplier Quality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resolve complex </w:t>
      </w:r>
      <w:r w:rsidRPr="00745DD3">
        <w:rPr>
          <w:rFonts w:ascii="Roboto Light" w:eastAsia="Roboto Light" w:hAnsi="Roboto Light" w:cs="Roboto Light"/>
          <w:b/>
          <w:bCs/>
          <w:color w:val="404040" w:themeColor="text1" w:themeTint="BF"/>
          <w:sz w:val="20"/>
          <w:szCs w:val="20"/>
        </w:rPr>
        <w:t xml:space="preserve">component manufacturing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and improving overall production efficiency within the electrical components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rigorous </w:t>
      </w:r>
      <w:r w:rsidRPr="00745DD3">
        <w:rPr>
          <w:rFonts w:ascii="Roboto Light" w:eastAsia="Roboto Light" w:hAnsi="Roboto Light" w:cs="Roboto Light"/>
          <w:b/>
          <w:bCs/>
          <w:color w:val="404040" w:themeColor="text1" w:themeTint="BF"/>
          <w:sz w:val="20"/>
          <w:szCs w:val="20"/>
        </w:rPr>
        <w:t xml:space="preserve">supplier quality assurance program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critical checkpoints and evaluations that mitigated risks and enhanced product reliability for cutting-edge semiconductor technologies and electrical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develop data pipelines that ensured high-quality datasets for analysis, facilitating effective decision-making and continuous improvements in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assistance to design engineers by troubleshooting component failures utilizing </w:t>
      </w:r>
      <w:r w:rsidRPr="00745DD3">
        <w:rPr>
          <w:rFonts w:ascii="Roboto Light" w:eastAsia="Roboto Light" w:hAnsi="Roboto Light" w:cs="Roboto Light"/>
          <w:b/>
          <w:bCs/>
          <w:color w:val="404040" w:themeColor="text1" w:themeTint="BF"/>
          <w:sz w:val="20"/>
          <w:szCs w:val="20"/>
        </w:rPr>
        <w:t xml:space="preserve">failure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driving collaborative efforts to optimize electrical device manufacturing and minimize defects.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supplier processes, applying </w:t>
      </w:r>
      <w:r w:rsidRPr="00745DD3">
        <w:rPr>
          <w:rFonts w:ascii="Roboto Light" w:eastAsia="Roboto Light" w:hAnsi="Roboto Light" w:cs="Roboto Light"/>
          <w:b/>
          <w:bCs/>
          <w:color w:val="404040" w:themeColor="text1" w:themeTint="BF"/>
          <w:sz w:val="20"/>
          <w:szCs w:val="20"/>
        </w:rPr>
        <w:t xml:space="preserve">ISO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compliance and quality measures, leading to notable enhancements in supplier performance and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seminars on </w:t>
      </w:r>
      <w:r w:rsidRPr="00745DD3">
        <w:rPr>
          <w:rFonts w:ascii="Roboto Light" w:eastAsia="Roboto Light" w:hAnsi="Roboto Light" w:cs="Roboto Light"/>
          <w:b/>
          <w:bCs/>
          <w:color w:val="404040" w:themeColor="text1" w:themeTint="BF"/>
          <w:sz w:val="20"/>
          <w:szCs w:val="20"/>
        </w:rPr>
        <w:t xml:space="preserve">semiconductor physics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cutting-edge knowledge into quality processes for improved reliability across electrical components and devices in alignment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quality control protocols through </w:t>
      </w:r>
      <w:r w:rsidRPr="00745DD3">
        <w:rPr>
          <w:rFonts w:ascii="Roboto Light" w:eastAsia="Roboto Light" w:hAnsi="Roboto Light" w:cs="Roboto Light"/>
          <w:b/>
          <w:bCs/>
          <w:color w:val="404040" w:themeColor="text1" w:themeTint="BF"/>
          <w:sz w:val="20"/>
          <w:szCs w:val="20"/>
        </w:rPr>
        <w:t xml:space="preserve">Statistical Process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gathering data for process optimization and predictive maintenance, playing a pivotal role in ensuring quality benchmarks were consistently met.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reporting and documentation to streamline processes, fostering clear communication among stakeholders and contributing to a culture of transparency and continuous improvement in the electrical engineering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quality assessment methodologies, enhancing team capacity for addressing </w:t>
      </w:r>
      <w:r w:rsidRPr="00745DD3">
        <w:rPr>
          <w:rFonts w:ascii="Roboto Light" w:eastAsia="Roboto Light" w:hAnsi="Roboto Light" w:cs="Roboto Light"/>
          <w:b/>
          <w:bCs/>
          <w:color w:val="404040" w:themeColor="text1" w:themeTint="BF"/>
          <w:sz w:val="20"/>
          <w:szCs w:val="20"/>
        </w:rPr>
        <w:t xml:space="preserve">manufacturing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and supporting talent development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sets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trends in product performance, generating critical insights that informed strategic decisions for product and process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with clients and internal teams to clarify expectations and establish strong partnerships, ensuring alignment on quality objectives and collaborative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strategies to improve supplier development initiatives aimed at improving component quality, reliability, and performance while fostering sustainable relationships in supply chain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in people-oriented and tech-driven solutions that encouraged a shared culture of quality excellence across all product development stages and supplier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supplier capabilities through comprehensive </w:t>
      </w:r>
      <w:r w:rsidRPr="00745DD3">
        <w:rPr>
          <w:rFonts w:ascii="Roboto Light" w:eastAsia="Roboto Light" w:hAnsi="Roboto Light" w:cs="Roboto Light"/>
          <w:b/>
          <w:bCs/>
          <w:color w:val="404040" w:themeColor="text1" w:themeTint="BF"/>
          <w:sz w:val="20"/>
          <w:szCs w:val="20"/>
        </w:rPr>
        <w:t xml:space="preserve">quality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analytical techniques to analyze compliance with regulatory requirements and industry standards to enhance supplier selection and relationship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workshops focusing on quality assessments and reliability improvements for electronic components, instilling a shared commitment toward excellence in product development and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engineering processes, optimizing workflows and enhancing collaboration among departmental teams within advanced technology contexts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debugging and troubleshooting methodologies in </w:t>
      </w:r>
      <w:r w:rsidRPr="00745DD3">
        <w:rPr>
          <w:rFonts w:ascii="Roboto Light" w:eastAsia="Roboto Light" w:hAnsi="Roboto Light" w:cs="Roboto Light"/>
          <w:b/>
          <w:bCs/>
          <w:color w:val="404040" w:themeColor="text1" w:themeTint="BF"/>
          <w:sz w:val="20"/>
          <w:szCs w:val="20"/>
        </w:rPr>
        <w:t xml:space="preserve">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preserving system integrity, and contributing to the consistent quality assurance of software products and tools utilized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quality assurance teams to establish robust testing methodologies, ensuring that the software adhered to defined specifications and met rigorous performance standards in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high-level data analytics functionalities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analysis and reporting that enhanced decision-making capabilities and user engagement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where insights on </w:t>
      </w:r>
      <w:r w:rsidRPr="00745DD3">
        <w:rPr>
          <w:rFonts w:ascii="Roboto Light" w:eastAsia="Roboto Light" w:hAnsi="Roboto Light" w:cs="Roboto Light"/>
          <w:b/>
          <w:bCs/>
          <w:color w:val="404040" w:themeColor="text1" w:themeTint="BF"/>
          <w:sz w:val="20"/>
          <w:szCs w:val="20"/>
        </w:rPr>
        <w:t xml:space="preserve">software engineering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shared, promoting a community driven towards excellence in project execution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integrations of various programming tools and libraries,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front-end user experiences and improving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rigorous testing protocols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continuous improvement through iterative development processes across software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modern frameworks and languages, fostering technical skill development that further streamlined the project execution phases for software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performance optimization strategies for existing applications through refactoring of underlying code, significantly enhancing application responsiveness and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relating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deployments adhered to best practices in architecture and integration, addressing the growing demands algorithmically.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modules that focused on new tools and technology, ensuring that team members were well-versed in industry standards and emerging trends within software development and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assess software performance metrics, addressing quality issues and providing insights that informed further development and optimization efforts across product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