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Scientist with over 11 years of experience in software development, primarily in web and mobile applications. Expertise in harnessing statistical modeling and machine learning to drive impactful business solutions in the B2B e-commerce sector. Proficient in Generative AI, AWS services, and continuous delivery of complex machine learning models that enhance operational efficiency and customer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Scala, MATLAB,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Keras, Scikit-learn, HuggingFace, LangChain, OpenAI GPT, Diffusion 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AWS SageMaker, Apache Spark, Hadoop, Kafka, Airflow, DBT, SQLAlchemy, Apache Flink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Cassandra, BigQuery, Elasticsearch, MySQL, Vertica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Terraform, Git, AWS CloudFormation, CircleCI,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and deployment of cutting-edge statistical models optimizing B2B customer experience and pricing strategies through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market trend analysis which significantly enhanced operational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head of data to seamlessly integrate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workflows and boosting efficiency in diverse internal processes, such as product recommendations and order fulfillment.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end-to-end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solutions for high-volume transaction environments while ensuring superior performance metrics and robust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stochastic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ensemble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drove significant improvements in operational performance across various business areas, closely aligning with strategic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A/B testing and experimental frameworks to validate AI-driven hypotheses, profoundly impacting revenue generation and customer retention rates through data-led insights and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data scientists, nurturing a culture of innovation and excellence in quantitative analysis, cultivating the next generation of talent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innovative solutions that fortified our competitive presence within the rapidly evolving B2B and e-commerce landscape, pushing boundaries of potential.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to translate complex datasets into actionable business insights, influencing key decisions across sales, marketing, and operations teams with credible analytical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focused on experimental design and causal inference, providing clarity in decision-making processes and aligning technical solutions with corporate growth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ensuring that insights derived from data analytics translated into actionable strategies impacting revenue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impactful change through rapid testing and iteration of data models, empowering teams to deploy minimum viable products with maximum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leadership to present findings and advocate for data-driven strategies, promoting the intrinsic value of analytical approaches across organizational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sessions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and best practices to educate internal teams, fostering an organization-wide culture of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advanced </w:t>
      </w:r>
      <w:r w:rsidRPr="00745DD3">
        <w:rPr>
          <w:rFonts w:ascii="Roboto Light" w:eastAsia="Roboto Light" w:hAnsi="Roboto Light" w:cs="Roboto Light"/>
          <w:b/>
          <w:bCs/>
          <w:color w:val="404040" w:themeColor="text1" w:themeTint="BF"/>
          <w:sz w:val="20"/>
          <w:szCs w:val="20"/>
        </w:rPr>
        <w:t xml:space="preserve">mathematical statistics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concepts to inform pivotal business decisions, tailoring solutions to meet unique client needs across a diverse portfolio of B2B E-commerce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refined documentation for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algorithms, enhancing transparency and understanding among stakeholders, thus ensuring they are informed of project goals and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solutions for both web and mobile platforms while collaborating closely with cross-functional teams to ensure user-centric design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develop analytics platforms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processing and visualization, streamlining workflows and improving data accessibility for internal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various external APIs to enhance system functionality, significantly improving operational processes through effective automation and reducing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on software applications,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while maintaining high standards of code quality and operational efficiency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diverse teams to implement complex software systems, enhancing collaboration and communication across departments, ultimately optimizing product output and workflows for enhanced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for promoting best practices in software development, providing mentorship to junior engineers in agile processes and improving collective programming capabilities, fostering team growth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analyze user data, translating findings into actionable insights which informed strategies for new feature development and iterative application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techniques to inform business decisions, actively contributing data-driven recommendations that enhanced both customer acquisition and retention rates within offered service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solutions for version control and CI/CD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tools, ensuring collaborative and efficient code management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and workshops sharing insights from collected data analytics, fostering an understanding of data applications across various functional stakeholders, promoting a data-centric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Quality Assurance (QA) processes, ensuring that datasets utilized for modeling met stringent accuracy and relevance standards, thereby maintaining the integrity of analytical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providing input based on data trends observed in user behavior and product performance, which facilitated more informed decision-making at the executive level.</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