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extensive experience in software development, specializing in web and mobile applications. Proven expertise in delivering high-quality front-end solutions using React, JavaScript, and modern development principles. Recognized for architectural leadership, mentoring capabilities, and a strong ability to collaborate cross-functionally to create optimized user experiences and align with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SCSS, Java,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Next.js, Express.js, D3.js,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Cypress, Playwright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REST APIs, GraphQL, Firebase, Node.js,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Accessibility, CORS, OAuth, OpenID Connect, Web Security, JWT, Performance Optimization, Internationalization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front-end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to enhance application performance and maintainability across multiple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engineers, promoting industry best practices in coding, testing, and deployment processes while fostering a culture of technical innovation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assessments on web applications, implementing strategies to optimize load times and user experience through effective debugging and responsiveness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teams to translate user requirements into functional code, ensuring a seamless integration of design elements in web applications while adhering to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integrating build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pipeline to enable more efficient and reliable releases of code changes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multiple branches and releases effectively, and ensuring team members adhered to established branching strategies to maintain project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cross-team discussions on architectural changes and technology adoption, influencing strategic decisions that affected the scalability and performance of the front-end solutions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front-end applications for enterprise clients by innovating with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that user needs were translated into functional and appealing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security audits of web applications, collaborating with security teams to assess and address vulnerabilities and validate compliance with best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code quality and maintainability by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delivery speed and reduced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align technical initiatives with overall business objectives, improving resource allocation and resulting in enhanced product outcomes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the effectiveness of emerging front-end technologies, initiating pilot projects to incorporate new tools and frameworks, thus improving development efficiency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product stakeholders, acting as a bridge between technical teams and business objectives to facilitate effective communication and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user experience across multiple devices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for engineers to upskill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JavaScript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growth and capability of the engineering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cohesion of enterprise-level SaaS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modular components that enhance functionality and maintainability across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collaborating with cross-functional teams to provide updates on progress, identify roadblocks, and ensure alignment with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gather insights, translating those findings into actionable enhancements which improved application usability and ultimately increased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frameworks,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fostered a culture of reliability in code and ensured that new features did not introduce regressions into the existing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architectural discussions to define the structure of client-facing applications, ensuring that all components conform to established network security standards and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engaging user experiences through the integration of APIs, ensuring smooth communication between client-side applications and back-end services while adhering to industry best practices in API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application migration efforts, upgrading front-end technologies from outdated frameworks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structures, which facilitated improved performance and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the development workflow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reviews and pull requests, ensuring all contributions met quality and documentation standards before merging into production branches.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visualization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clients with real-time analytic capabilities, thus fostering data-driven decision-making processes at various organizational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develop and refine user interface designs, ensuring a strong focus on accessibility standards that improved overall usability for diverse user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application delivery cycles while minimizing environmental issues through containment strategies that improved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for issues reported in production, collaborating with stakeholders to prioritize and resolve them systematically, thereby ensuring the integrity of user-facing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