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of expertise in web and mobile applications. Proficient in designing and developing scalable systems with a strong emphasis on backend technologies, mentoring engineers, and delivering impactful solutions under tight deadlines.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Kotlin, Java, C#, TypeScript, React, Spring Boot, GraphQL,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&amp; Design:</w:t>
      </w:r>
      <w:r w:rsidRPr="00745DD3">
        <w:rPr>
          <w:rFonts w:ascii="Roboto Light" w:eastAsia="Roboto Light" w:hAnsi="Roboto Light" w:cs="Roboto Light"/>
          <w:color w:val="404040" w:themeColor="text1" w:themeTint="BF"/>
          <w:sz w:val="20"/>
          <w:szCs w:val="20"/>
        </w:rPr>
        <w:t xml:space="preserve"> Event-Driven Architecture, Microservices, APIs, Data Pipelines, Cloud-Based Solutions, Containerization,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Automated Testing, Unit Testing, Integration Testing, Functional Testing, Test-Driven Development, Behavior-Driven Development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Docker, Kubernetes, Snowflake, AWS, Azure DevOps, JIRA, Git, Visual Studio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Methodologies:</w:t>
      </w:r>
      <w:r w:rsidRPr="00745DD3">
        <w:rPr>
          <w:rFonts w:ascii="Roboto Light" w:eastAsia="Roboto Light" w:hAnsi="Roboto Light" w:cs="Roboto Light"/>
          <w:color w:val="404040" w:themeColor="text1" w:themeTint="BF"/>
          <w:sz w:val="20"/>
          <w:szCs w:val="20"/>
        </w:rPr>
        <w:t xml:space="preserve"> Agile, Scrum, Kanban, Continuous Integration, Continuous Delivery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new systems and services, transforming emerging concepts into robust products while ensuring alignment with stringent quality standards and timely deliverables across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scalable, event-driven distributed systems and APIs, seamlessly integrating with third-party services to enhance Governance, Risk, and Compliance (GRC) solutions offered to an expansive user 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strong leadership by mentoring and influencing engineering teams, thereby raising the overall technical excellence and fostering a culture of collaboration and innovation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success measures and established KPIs to ensure that the solutions delivered tangible business and customer value, while continuously evaluating and refining product features based on user feedback and market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comprehensive test plans and automated tests, implementing a rigorous quality assurance process that aligned with industry best practices and ensured high reliability of software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product discovery activities with customers and stakeholders, translating their needs and insights into actionable development roadmaps that drive innovation and enhance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complex technical data and issues clearly and concisely to both technical and non-technical audiences, ensuring that key stakeholders are informed and engaged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GRC principles effectively during software development, thereby ensuring our systems were compliant with regulatory requirements and industry standards without compromising 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design, and engineering teams, effectively managing shifting project priorities and maintaining a focus on delivering high-quality solutions on aggressive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culture of continuous improvement through participation in agile ceremonies and retrospective discussions, advocating for best practices and helping to refine team processes for efficiency and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on-call support rotation, providing timely resolutions to production incidents and ensuring the sustainability and operability of critical applications for users worldwide.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AI tooling to accelerate software development processes, resulting in more efficient coding practices and improved turnaround times on project milestones and release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cutting-edge security measures within the software development lifecycle, ensuring the integrity and safeguarding of sensitive client data against potential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to uphold the highest coding standards across the engineering team, resulting in improved code quality and maintainability of the software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environment where junior engineers were encouraged to share ideas, contributing to a vibrant team culture focused on learning and growth.</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software solutions that catered to both customer requirements and business objectives, focusing heavily on scalability and maintainability of applications across diverse platforms and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and UX designers to refine feature sets, user stories, and acceptance criteria during planning sessions to ensure that the development process was fully aligned with customer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delivery of complex projects across multiple teams, effectively juggling responsibilities and communicating updates to ensure project timelines were met and project goals achieved.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Used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server-side applications that processed high volumes of transactions, optimizing performance under load while adhering to industry best practices in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coached junior engineers on best practices in coding, architecture, and problem-solving techniques, fostering their professional growth and enhancing team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utilized feedback sessions to continuously enhance code quality and developer productivity while reducing the frequency of bugs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facilitated workshops focused on agile methodologies and software architectural patterns, fostering a strong understanding among team members to drive productivity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improvement of existing applications, incorporating user feedback and analytics data into the enhancement process to consistently deliver value to users and stakeholders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the creation and maintenance of technical documentation, ensuring that all software components are well documented and easily accessible to team members for future reference and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customers during the product development lifecycle through feedback loops, validating key functionalities and gathering insights to inform further development and capture market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the capabilities of cloud platforms to deploy applications, ensuring they met organizational standards for security, availability, and performance, while also utilizing modern development tools and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transitioning multiple services to an event-driven architecture, enabling greater flexibility and responsiveness in meeting changing user demands while reducing operational overhead.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