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specializing in web and mobile applications. Proven track record in leading engineering teams, delivering scalable solutions, and driving impactful product features. Passionate about innovating customer-centric products utilizing Ruby on Rails, AWS, GCP, and Azure.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Go, Java,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Node.js, Django, Flask,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Storage:</w:t>
      </w:r>
      <w:r w:rsidRPr="00745DD3">
        <w:rPr>
          <w:rFonts w:ascii="Roboto Light" w:eastAsia="Roboto Light" w:hAnsi="Roboto Light" w:cs="Roboto Light"/>
          <w:color w:val="404040" w:themeColor="text1" w:themeTint="BF"/>
          <w:sz w:val="20"/>
          <w:szCs w:val="20"/>
        </w:rPr>
        <w:t xml:space="preserve"> PostgreSQL, MySQL, Redis, MongoDB, Amazon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Git, CI/CD, Jenkins, Grafana,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engaging in the design and development of scalable features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proactive technical architecture planning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engineering leaders to guide feature discovery processes that identified user needs and translated them into impactful product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several core features of the Vantage product, focusing on enhancing user experience and operational efficiency across diverse consumer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cloud deployment strategies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optimizing application performance and availability to meet customer demands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both frontend and backend technologies, fostering a culture of knowledge-sharing and continuous improvement while ensuring quality and scalability of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customer calls to gather insights directly influencing product development priorities, driving the iteration of features across the Vantage platform based on actual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monitoring and observability solutions that provided real-time insights into application performance, significantly reducing incident response times and increasing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and led code reviews to strengthen the overall architecture of applications, ensuring compliance with industry standards and safeguarding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 streamlined onboarding and billing process for new provider integrations, enhancing user satisfaction and significantly reducing associated operational overhead for the support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all major projects, ensuring that teams had access to clear guidelines and strategic direction for maintenance and future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prioritize tasks efficiently, leading sprint planning and retrospective meetings, thereby enhancing team productivity and ensuring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features that improved client interactions, enabling actionable insights and strategic decision-making rooted in qualitative data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led technical workshops focused on new technologies and efficient coding practices, contributing to the ongoing professional growth and skill advancement of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with multi-disciplinary teams to brainstorm innovative solutions aimed at addressing complex user challenges while pushing product vision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and emerging technologies, effectively steering Vantage’s development toward innovation and competitiveness in the cloud services domain.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high-performance features that enhance user engagement and drive customer retention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designs, ensuring optimal user experience across various devices and platforms while adhering to best practices in accessibility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and pair programming sessions, promoting a collaborative environment while enhancing code quality and maintaining consistent coding standards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scalable backend solutions, reducing the latency of services and improving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monolithic applications to microservices architecture, streamlining deployment processes and enhancing the maintainability of the system, which improved the development cycle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expand application functionalities, enhancing the overall user experience while maintaining high standards of security and performance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focused on improving development efficiencies, emphasizing continuous improvement practices and adaptability to new methodologies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deployment cycles and reduced time-to-market for new product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 teams to gather requirements, ensuring that the products developed align with company goals and enhance user satisfaction through adopted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regularly, creating targeted strategies that improved system efficiency and reduced issues that affected user interactions with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and modules that are aligned with Agile methodologies, participating in sprint ceremonies to ensure clear communication and efficient task management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application performance through the use of advanced indexing and caching techniques, leading to significant improvements in response times and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