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skilled Staff Software Engineer - Backend with 9 years of experience in backend development, focusing on designing scalable distributed systems in gaming and real-time applications. Adept in Python, Java, Go, and Node.js with proven expertise in leveraging cloud technologies such as AWS and GCP. Committed to optimizing performance, ensuring high availability, and enhancing user experiences through innovative solutions and efficient code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Scala,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Firebase,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Terraform, Jenkins,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APIs:</w:t>
      </w:r>
      <w:r w:rsidRPr="00745DD3">
        <w:rPr>
          <w:rFonts w:ascii="Roboto Light" w:eastAsia="Roboto Light" w:hAnsi="Roboto Light" w:cs="Roboto Light"/>
          <w:color w:val="404040" w:themeColor="text1" w:themeTint="BF"/>
          <w:sz w:val="20"/>
          <w:szCs w:val="20"/>
        </w:rPr>
        <w:t xml:space="preserve"> REST, GraphQL, gRPC, RabbitMQ, Kafka, Redis Pub/Sub, WebSocket,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Flask, Django, Express, Spring Boot, FastAPI, Node.js,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Prometheus, Grafana, Sentry, JMeter, Postman, Mocha, Jest, Pytest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high-performance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the responsiveness of backend services to support millions of concurrent users with optimized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a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maintainability of our backend systems and allowing for continuous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hands-on code reviews and design sessions, fostering a culture of collaboration, learning, and adherence to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and design teams to create user-centric features, integrating real-time data processing pipelines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reliability while reducing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 speeds for frequently queried information, ultimately improving overall user experience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proactive performance monitoring and optimization of backend services, utilizing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eliminate bottlenecks in application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technologies that improved service reliability, responsiveness, and user satisfaction, including the latest versions of languages and libraries in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schemas tailored for high-speed transactions in games, employing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effectively manage user profiles and gaming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tooling for easier logging and monitoring of application performance, utilizing best practices in DevOps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infrastructure as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industry-standard security practices across backend systems to protect user data and prevent breaches through testing and reviews of all layers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agile ceremonies, contributing to refining development processes and improving delivery timelines while maintaining high-quality code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documentation and architectural designs for backend services, establishing clear guidelines and standards for future development and team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frontend teams to ensure seamless integration of APIs, contributing to the overall architecture of interactive online experiences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architectural proposals and technical sessions to stakeholders to share progress and gain alignment on upcoming engineering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data handling and delivering high-quality applications in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robust API architectures and ensuring strong performance metrics through proactive monitoring and implementation of new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teams across the organization, enhancing collaboration and knowledge sharing, while leading efforts to improve coding standards and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through extensive unit and integration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executed solutions for optimizing database performance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regular audits, and improving data access times for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cross-functional teams to assess user requirements and translate them into functional technologies implemented in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layers, improving development time and maintaining database interactions through a simplified coding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cycles, collaborating in daily stand-ups, sprint reviews, and retrospectives to continuously improve team dynamics and enhance product delivery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CI/CD pipelines via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 deployments and minimizing downtime with a focus on automation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efficient coding practices and project management methodologies, fostering a fruitful knowledge-sharing environment that benefits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emerging technologies and the latest developments in software engineering best practices, promoting a culture of continuous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collaborating with global teams to enhance skills and adapt to diverse coding styles and problem-solving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