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in designing, developing, and implementing web and mobile applications. Expertise in leading complex projects, mentoring engineers, and driving technical direction with a commitment to improving health equity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Vue.js,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Git, Terraform, Ansible, Kustomize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a scalable healthcare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output while facilitating seamless user experiences for community health workers.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engineers to foster an environment of continuous learning,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vision for application solutions by selecting robust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systems to enhance usability with a focus on health equity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performance and cost efficiency through best practices and strategic resource allocation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software components and libraries, accelerating product development cycles and maintaining consistency across the codebase with a profound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healthcare stakeholders to translate business needs into actionable technical plans, fostering innovation within the team and aligning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ensuring maintainability and quality of code through collaborative feedback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enhancing the engineering team's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knowledge sharing initiatives, fostering a culture of transparency and collaboration across teams, which improved overall project coherence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engineering team, promoting effective sprint planning, retrospectives, and daily stand-ups, strengthening team alignment and project delivery timelines through improved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forums and professional workshops, keeping abreast of emerging technologies and trends in healthcare technology and software development that influence best practice incorporation into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interfaces that provide intuitive experiences for users while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loading times and accessibility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latest technologies, focusing on best practices for mentoring and creating robust learning pathways for junior engineers 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product lifecycle management, from inception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high-quality healthcare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advanced analytics into the application, enhancing the platform's ability to track health outcomes and improve overall service delivery to community-based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processes, implementing systematic approaches to solve challenges promptly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findings and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seamless user interactions in line with business objectives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specifications, translating complex concepts into robust technology solutions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testing processes and ensuring high standards of code quality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deploy applications, automate infrastructure management, and improve delivery consistency and speed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performance through refactoring existing codebases and optimizing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best practices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workshops, guiding teams toward user-centered design principles that led to improved interface experiences for both patients and health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and track changes across multiple projects, promoting collaboration and maintaining comprehensive documentation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for feedback, iterating on features and enhancing product deliverables based on real-world usability testing and stakeholder input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services with third-party APIs, ensuring seamless data interactions and expanding the application’s functionality to enhance user engagement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 through effective resource management and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 discussions on tech stack selection, capitalizing on new frameworks that align with business objectives to improve operational performance and systems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processes and application architecture to ensure clear communication and knowledge sharing among engineering and operation teams, mapping project impacts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