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designing, developing, and implementing robust web and mobile applications. Proficient in both front-end and back-end technologies, with a strong focus on AWS cloud services and data management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Go, Ruby, Java,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Spring Boot,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Lambda, DynamoDB, ECS, RDS,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Elasticsearch,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Jenkins, Git, Prometheus, Grafana,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scalable services that accommodate high-throughput laboratory activities,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to ensure performance, reliability, and cost-effectiveness tailored to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functions with end-users and product managers to gather requirements, translating them into effective software solutions that enhance operational efficacy in clinical laboratory settings.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both front-end and back-end applications to streamline workflows, employing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a cohesive user experience for complex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integration tests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software quality assurance by focusing on robust testing practices and continuous integration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architecture and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substantial improvements in scalability and performance metrics under peak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proactively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potential bottlenecks and enhancing the overall reliability and efficiency of deployed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infrastructure as code (IaC)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server setups and reducing manual configuration errors for deployment pipelines and development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technical mentor for junior engineers, fostering knowledge sharing and aiding in their professional growth, while also encouraging best practices and innovations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to align coding standards and ensure robust application development practices within the team, promoting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root cause analyses of system failures and implemented enhancements, emphasizing a proactive approach to maintaining service uptime and user satisfaction in all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integration of emerging technologies, contributing to team initiatives aimed at advancing software engineering practices amid evolving industry trends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Launched a redesigned interface for key laboratory applications to improve user interactions, incorporating user feedback gathered directly from clinical environments, which streamlined diverse laboratory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integration frameworks to connect disparate systems across the laboratory,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streaming and ensuring consistency across multi-product clinical laboratory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Redesigned the software architecture to incorporate microservices, improving modularity and enabling independent scaling of various application components in a continuous deployment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on new technologies and software solutions for team members and users, bridging gaps between technical development and effective end-user utilization of software products.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features for enterprise-level applications, working extensively with relational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data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cross-functional agile teams, participating in regular sprints and stand-ups to ensure alignment on project goals while adapting to evolving requirements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enabling efficient data handling and communication between front-end interfaces and back-end services within high-traffic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for continuous integration and deployment (CI/CD),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processes, enhancing deployment efficiency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system architects to refine software designs, ensuring optimal performance and scalability specifically tailored for high-throughput clinical laboratory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development for both web and mobile applications, focusing on optimizing user experience through responsive design principles and accessibility standards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AWS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Glue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storage and processing, contributing to improved data handling capabilities for clinical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monitoring and logging solutions to track application performance,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troubleshooting and system resilience across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and knowledge-sharing sessions for junior developers focusing on best practices in software development life cycle (SDLC) and agile methodologies to foster a culture of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troubleshooting and optimizing existing software systems, employing analytical skills to identify issues and implement immediate corrective actions to enhance overall system stability.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for software design and processes, enabling better understanding and usability for ongoing development efforts and facilitating smoother onboarding of new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stakeholder meetings to gather user feedback, translating this into actionable feature enhancements that are aligned with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