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track record in leading architectural decisions and mentoring teams in high-performance, scalable systems. Proficient in full-stack development with a focus on crafting robust API integrations and optimizing system performance for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TypeScript, JavaScript,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Vue.js, Node.js,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CloudFormation,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Elasticsearch,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Git, Bitbucket, Travis CI,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PyCharm, XCode, Postman, Swagger,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microservices architecture to enhance system performance and reliability for high-traffic healthcare applications during my time at ivision, supporting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decisions regarding API design and data modeling, ensuring the overall resilience and efficiency of both front-end and back-end systems 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 to iterate on product features, leading to improved user satisfaction and system usability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code reviews focusing on best practices in software engineering while fostering a culture of continuous improvement and innovation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a serverless architecture that boosted scalability and reduced operational costs, allowing for better resource allocation and management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that streamlined development workflow, enabling faster and more reliable software releases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security measures for healthcare applications in compliance with regulatory standards, significantly lowering risks associated with patient information breaches in highly sensitive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detection and resolution of application performance issues that impact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rich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API design, empowering third-party integrations while enhancing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in deploying containerization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optimizing resource usage and enhancing application scalability and maintainability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analysis to identify emerging technologies that drive innovation within healthcare software engineering, recommending strategic projects that align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technical specifications for systems and processes, laying a foundation for knowledge sharing and collaboration among engineering teams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project teams, improving visibility and communication during the development lifecycle, thereby accelerating delivery timelines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relevant to healthcare technology, fostering community engagement and broadening the impact of my work in the software engineering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optimization by analyzing system bottlenecks and implementing targeted solutions which enhanced throughput and efficiency across core functionalities in healthcare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solutions for enterprise-level applications, emphasizing high availability and fault tolerance during my tenure at Microsoft, and contributing to overall business objectives in a competitive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software design and architecture discussions, shaping the technical direction of multi-tier architecture applications and ensuring alignment with product goals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design patterns that optimized reusability and performance across various components of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CI/CD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testing frameworks to improve the reliability and speed of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developers and stakeholders to assess project needs and refine feature sets, ensuring robust solutions that align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migrating legacy systems to modern frameworks while dramatically improving system performance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and code reviews to maintain high coding standards and foster collaborative engineering practices that drive team performance and code quality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documentation and RFCs, providing clear guidelines and references for future project enhancements and ensuring thorough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data pipelines utilizing both SQL and NoSQL databases, implementing data storage solutions designed to enhance data retrieval efficiency and reporting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establish testing criteria and verify system behavior in production-like environments, ensuring software met all requirements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engineers on best practices in software development, fostering a productive and inclusive work environment through shared knowledge and hands-on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technical blogs, sharing insights on innovative technologies, development methodologies, and best practices that promote continuous learning and knowledge growth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