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over 9 years of experience in designing and implementing high-performance software solutions for web and mobile applications. Specialized in scalable system architecture, API development, and best engineering practices. Proven ability to lead projects, mentor teams, and drive innovation in fast-paced environments with a focus on enhancing operational efficiency and reducing costs in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Python, TypeScript, JavaScript, C#,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Spring Boot, Django, Flask, React, Angular,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Redis, Firebase, Oracle,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Azure, Docker, Kubernetes, Terraform, Ansible,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 Architecture:</w:t>
      </w:r>
      <w:r w:rsidRPr="00745DD3">
        <w:rPr>
          <w:rFonts w:ascii="Roboto Light" w:eastAsia="Roboto Light" w:hAnsi="Roboto Light" w:cs="Roboto Light"/>
          <w:color w:val="404040" w:themeColor="text1" w:themeTint="BF"/>
          <w:sz w:val="20"/>
          <w:szCs w:val="20"/>
        </w:rPr>
        <w:t xml:space="preserve"> Microservices, Event-Driven Architecture, REST APIs, GraphQL, Service Mesh, Distributed Systems, API Gateway,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core services and APIs to streamline operations for healthcare systems, ensuring consistent data integrity and bolstering performance through advanced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engineering projects fostering collaboration across product managers, designers, and engineers to deliver high-quality technical solutions while adhering to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by providing guidance in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an environment of continuous learning, resulting in improved development speed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improving code quality and facilitating knowledge sharing within the team, integrating advanced tools for code analysis, ensuring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critical production issues within complex distributed systems, leveraging strong expertise in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 availability and uptime, ultimately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new engineering tools, frameworks, and practices, leading to optimized workflow efficiencies and team adaptability to emerging technology trends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design reviews and architectural discussions, influencing the technical direction of key platform enhancements and ensuring alignment with overall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software solutions with a strong focus on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healthcare data regulations and maintaining patient confidentiality throughout the system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deployment efficiency while maintaining system reliability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within the engineering team by suggesting and implementing cutting-edge technologies and frameworks tailored to business needs and operational goals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and RFCs to provide clarity and direction for architectural decisions while promoting best practices across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assess project requirements and translate functional needs into effective software solutions, balancing technical feasibility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by conducting thorough analysis and implementing enhancements to existing applications using various database management approaches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transition of legacy systems to modern architecture frameworks, presenting clear benefits and enabling stakeholders to understand the value of maintaining competitive technological advantages through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technical specifications and requirements were fully understood and implemented effectively, aligning engineering efforts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software solutions within an agile environment, collaborating closely with team members and utilizing iterative development methodologies to rapidly deliver project milestones while ensuring adherence to design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client-server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enhancing user experiences through improved data accessibility and interactions while ensuring backend systems maintained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refine and enhance system capabilities, exploring the adoption of new technologies that promote modularity and resilience in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features for enterprise-level applications, consistently delivering high-quality software that meets rigorous performance benchmarks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debugging and analytical skills to address production issues, ensuring service continuity through effective root cause analysis and strategic troubleshooting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libraries to enrich the software product offering, enhancing core functionalities while adhering to established best practices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to facilitate knowledge sharing and onboarding for incoming team members, aligning with corporate compliance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continuous integration practices into daily workflows, optimizing test coverage and deployment mechanisms to ensure consistent software delivery cycles with minimal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agile ceremonies, including retrospectives and sprint planning, to encourage collaboration, accountability, and continuous process improvement initiatives that enhance team performance and harmony.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engineering efforts with the product roadmap, ensuring timely delivery of features while balancing bandwidth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data flow paths for efficient storage, retrieval, and processing of large data sets, harnessing the power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throughput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peers on evolving technologies and best practices through internal tech talks and mentorship, fostering a culture of learning and professional development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