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9 years of experience in software development, specializing in scalable and maintainable web and mobile applications. Proven track record of architecting robust systems, mentoring junior engineers, and optimizing performance across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Go, Python, TypeScript, JavaScript, C#,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Spring Boot, Flutter, Ruby on Rails,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ASP.NET, Flask, Kotlin, Golang, Serverless Framework,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SQLite,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Terraform,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New Relic, ELK Stack, Splunk, Sentry, PagerDuty,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core services and systems focusing on scalability and maintainability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performance and reliability of critical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leader on multiple projects, providing guidance on system design, coding standards, and performance optimization, adopting best practices and enhancing team efficiency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collaboration with product managers, designers, and engineers to deliver high-quality solutions within tight deadlines, leveraging agile methodologies to streamline workflow and enhance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design reviews and code reviews, contributing to improving technical documentation and RFCs, which facilitated better understanding and implementation of system requirements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critical production system issues, ensuring high availability and uptime,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incident response and system recovery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engineering best practices, tools, and frameworks, promoting consistency and quality across teams, while enhancing the overall development pipeline through CI/CD practices and automated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mid-level engineers, providing coaching and support to foster growth in their technical skills and careers, ultimately contributing to a stronger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designs and developed distributed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system scalability and allowed for rapid deployment cycles in response to changing business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 focused on system design and integrations,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responsiveness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community-driven initiatives in the healthcare tech space, enhancing personal skills and visibility within the developer community for continuous learning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DevOps practices and tools to align with evolving industry standards, which streamlined the build and deployment processes and minimized operational delays.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efficient APIs, replacing RESTful services in certain areas, leading to more flexible query capabilities and a better user experience around data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practices and utilized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system health, preemptively addressing issues before they affected users and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teams to study industry trends and emerging technologies that could enhance system capabilities, pushing for innovation and adoption within the existing tech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retrospectives to reflect on project outcomes and iterate on processes, adapting strategies that drove improved team performance and project delivery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scalable software solutions as a member of the engineering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meet business needs and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of high-performance, resilient backend services, embracing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adapt quickly to evolving project requirements and ensure timely delivery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specifications and system architecture resulting in coherent project planning and execution, leading to smoother workflows and fewer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methodologies to ensure software readability, performance, and reliability, focusing on continuous testing and integration strategies to advance the overall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engineers, fostering a culture of learning and knowledge sharing among team members, thus creating a collaborative atmosphere that emphasized growth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monolithic applications to microservices architecture, improving deployment flexibility and scalability while showcasing advanced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that emphasized best practices for code quality and performance optimization, which enabled the team to consistently deliver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of intuitive user interfaces by collaborating with UI/UX teams, leveraging knowledge of modern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usability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existing systems, processes, and best practices, streamlining onboarding for new team members and ensuring operational consistency and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innovative algorithms for data processing and analytics, ensuring the solutions provided actionable insights and meaningful business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architectural discussions surrounding cloud infrastructure design,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resource management strategies for cost-efficiency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forums and technical publications to share insights and solutions to common challenges faced within the software development landscape, promoting knowledge dissemination.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