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innovative web and mobile applications. Proven expertise in AI, chatbot technology, and a rich background in contributing to B2B SaaS environments. Strong collaborative mindset, dedicated to continuous improvement and fostering inclusive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Go,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GraphQL, Node.js,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Selenium, Postman,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Websocket, RESTful APIs, Asynchronous Messaging, Chatbot Frameworks,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next-generation conversational AI features from scratch to enhance customer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Webchat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trends in asynchronous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processes, making strategic 'buy vs. build' decisions, fostering a rapid deployment of features in line with evolving user needs and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robust backend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scaling functionalities to meet increased user demands while ensuring high availability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fellow engineers to iteratively enhance features based on customer feedback, embodying an agile methodology focused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culture of knowledge sharing and continuous growth, significantly contributing to team dynamics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optimization strategies for performance, security, and integration testing, ensuring application reliability and compliance with best practices within SaaS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by proposing new technologies, frameworks, and architecture decisions that aligned with long-term strategic goals, presenting to executive leadership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within engineering practices, actively fostering an inclusive workplace culture that respects diverse perspectives and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quickly diagnosing production issues, maintaining service health, and implementing proactive strategies for system hitches that could impact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close-knit team environment through open communication and collaborative problem-solving, significantly improving the efficiency of project delivery and innovation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pipelines, improving consistency across environments and enabling smooth transitions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focused on the latest advancements in AI technology, enhancing team competencies and aligning engineering strategies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APIs that enabled seamless integration with third-party services, augmenting core functionalities and enhancing the product ecosystem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following industry standards and best practices, prioritizing readability and long-term maintainability throughout the SDLC.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for new functionality, providing clear documentation for future developments and ensuring alignment across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improved user experience and operational efficiency across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microservices within cloud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while adhering to best practices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legacy systems by integrating contemporary technologies and optimizing performance, paving the way for improved system capabilities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translate business requirements into technical specifications, ensuring development efforts were aligned with strategic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the establishment of coding standards, fostering a culture of quality and collaboration that improved team output and reduced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responsive designs and optimal user interfaces that enhanced user interaction and engagement levels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optimization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rolling out performance tuning strategies that resulted in improved application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leading daily stand-ups and sprint planning sessions that facilitated team alignment and improved project handling efficiency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overall quality of the codebase and decreasing time spent on bug fixes in later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contributing insights from both technological and business considerations that enhanced overall project direction and execution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initiatives, actively sharing knowledge on emerging tech trends to strengthen team innovation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Formed strong working relationships with colleagues across departments, leveraging diverse skill sets and perspectives to enhance project deliverables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