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innovative web and mobile applications. Proficient in building robust user-facing applications and scalable internal tooling with a focus on AI and modern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Vue.js, Angular,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Kotlin, Node.js, Java, Golang, Ruby on Rails,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Google Cloud Platform, AWS, Azure, Docker, Kubernetes,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CI/CD Pipelines, Jenkins, Travis CI, CircleCI, Terraform, Helm,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LangChain, AutoGen, Data Analysis, Data Visualization, Power BI,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user-facing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component-based architecture for improved maintainability and scalability of the web applications across diverse environments and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back-end,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front-end, ensuring seamless performance and user interaction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APIs to enable efficient communication and data access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complex back-end services, enhancing user experience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fellow engineers, contributing to design discussions and enhancing workflows through effective communication and shared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deploying applications,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needs and driving insights into user behavior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methodologies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resulting in reduced time to market and increased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services, leading to improved system scalability and easier management of microservices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 decision-making through intelligent solutions,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components and maintaining high standards of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sharing knowledge and best practices, fostering a culture of learning and continual improvement within the engineering team, which contributed to unified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user-centric approach in development, prioritizing customer feedback and real-world usability to refine applications and deliver solutions that exceed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continuously improve engineering practices, introducing new tools and methodologies for enhanced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LLMs, into existing frameworks, positioning the applications at the forefront of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practices and tools, enhancing their skills and promoting team collaboration, which enriched the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shaping the company’s strategic direction in AI, building tools that capitalize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product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standards for enterprise-grade customer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scope for web and mobile application designs, driving effective communication and project alignment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logic and RESTful services that interacted with multiple data layers, ensuring seamless data operations within large-scale applications and improving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creation of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them efficiently to handle high volumes of requests while maintaining optimal performance and security protocols throughout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development practices, participating in daily stand-ups and sprint planning sessions, fostering adaptability and a focus on delivering value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challenges by applying problem-solving skills to optimize existing application architecture and performance, while ensuring adherence to best coding practices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protocols and CI/CD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build quality and deployment cycles, while fostering a culture of quality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in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team collaboration and code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visualization tools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complex dataset analyses into user-friendly formats for stakeholders, empowering data-driven decision-making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troubleshooting high-impact technical issues by responding quickly to outages and resolving features in a structured manner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in integrating new technologies and frameworks,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fortify security measures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insights and feature requests, ensuring the end products aligned closely with user goals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