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9 years of robust experience in building scalable web and mobile applications. Proficient in API design, cloud services, and blockchain technologies with a deep commitment to coding standards and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JavaScript, TypeScript, C++,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Flask,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Heroku, DigitalOcean, IBM Cloud, Firebase,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DynamoDB,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GKE, Helm, Terraform,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SOAP, WebSocket, OpenAPI, Swagger,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microservices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reliability through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document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enabling seamless integration of payments and assets across diverse platforms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data schemas and optimize query performance for high-availability applications, ensuring smooth operation during peak transaction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to ensure code quality and comprehensive coverage, fostering a culture of continuous delivery and integration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gateways that adhered to industry standards, facilitating authentication and user management for sensitive financial transactions on the blockchain.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mentorship sessions, promoting a culture of excellence and encouraging knowledge sharing among junior developers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rectify system malfunctions promptly, enhancing the user experience and overall system reliability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awareness and capability to navigate the latest innovation landscapes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system architecture, API standards, and deployment processes, making it easier for new team members to onboard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integration within our platform, ensuring compliance with regulatory standards and enhancing system openness.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proactive communication channels with stakeholders and team members, ensuring alignment on project goals and timelines while staying adaptable to changes in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employee wellness program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from my experience to enhance both personal well-being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performance monitoring tools to ensure the responsiveness and stability of applications, employing alerts to proactively address potential disruptions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 feedback in the development cycle, adapting our software solutions based on customer insights for continuous improvement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the adoption of cutting-edge technologies related to financial services, contributing to the broader strategic objectives of our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performance and scalability for enterprise-grade solutions, ensuring reliable delivery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thorough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platforms to enhance user functionality and engagement, emphasizing reusable code and microservice principles for better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teams in implementing agile methodologies, enhancing team collaboration and productivity while delivering projects consistently on time and within specifications over multiple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creation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development speed and unified application aesthetics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on emerging tech stacks to better influence project directions and align software solutions with both industry trends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retrieval speeds, ensuring applications operated smoothly even with substantial userload on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security and efficiency throughout the software lifecycle, contributing to the company’s ISO certifications and compliance with external audits around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the development workflow and ensuring streamlined deployment processes within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program performance evaluations, gathering insights and feedback leading to actionable improvements within the software lifecycle and reducing time-to-release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leaders to translate complex technical concepts into strategic discussions, ensuring alignment on overarching project goals and enhancing transparency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met the performance benchmarks, allowing for timely decision-making based on analytics and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advanced caching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faster response times for database queries and overall improved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