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track record in designing and implementing AI solutions, particularly using Large Language Models. Adept at mentoring junior engineers and ensuring high-quality code through best practices in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TypeScript, Go, Lua,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TensorFlow, PyTorch, Huggingface, GPT-3, GPT-4, NLP, Machine Learning,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Vue.js, Node.js, Django, Flask, Express.js,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GCP, Azure, Docker, Kubernetes, Serverless, API Gateway,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Redis, Cassandra, ElasticSearch,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integrate with various applications, focusing on enhancing user experience through intelligent solutions and </w:t>
      </w:r>
      <w:r w:rsidRPr="00745DD3">
        <w:rPr>
          <w:rFonts w:ascii="Roboto Light" w:eastAsia="Roboto Light" w:hAnsi="Roboto Light" w:cs="Roboto Light"/>
          <w:b/>
          <w:bCs/>
          <w:color w:val="404040" w:themeColor="text1" w:themeTint="BF"/>
          <w:sz w:val="20"/>
          <w:szCs w:val="20"/>
        </w:rPr>
        <w:t xml:space="preserve">data-driven decision-making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performance-optimized applications using techniques such as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ensuring timely delivery of high-quality software to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user metrics and system performance to inform improvements in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functionality, enhancing output quality for thousands of active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cross-functional teams to gather insights and feedback, incorporating user story elements into agile project management workflows to drive development efforts in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software engineers and interns, facilitating skill development and ensuring knowledge transfer of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backend systems on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to enhance service reliability and reaction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existing codebases, enforcing code quality standards and effectively applying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minimize bugs and performance degradation post-release.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recruitment processes, evaluating technical candidates for their alignment with team values and capability to leverage innovation in their projects across AI and ML.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best practices derived from industry trends in software development, ensuring team adherence to modern trends such as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and workflows, ensuring knowledge-sharing among team members and contributors, and improving maintainability of complex software systems and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strong stakeholder relationships through regular communication of project status, setbacks, and successes, ensuring transparency and accountability in all initiatives undertaken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debugging and monitoring tools to identify and resolve performance bottlenecks, ensuring ongoing quality in software delivery and reducing downtime and system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rich user feedback loops into the software lifecycle, allowing for real-time adjustments to design and functionality based on user inputs and interactions with AI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external datasets for trends and insights, leveraging this data to introduce innovative features and improvements in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and teamwork through the use of modern project management tools and methodologies, ensuring alignment on project goals and shared objectives across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web applications that prioritized user experience while incorporating cutting-edge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product maturity and client satisfaction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transform requirements into functional solutions,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software products on time and within budgetary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frontend solutions and backend services, enhancing overall system integration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processes for all software releases utilizing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reductions in production defects and improved software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 design and query optimization for large datasets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that powered dynamic web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best practices among team members, fostering a culture of continuous improvement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greater scalability and flexibility in application deployments while minimizing operational costs and resource allocation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high-traffic applications to maximize server efficiency and minimize response times, utilizing tools and technologies that align with industry benchmarks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insightful data visualizations using </w:t>
      </w:r>
      <w:r w:rsidRPr="00745DD3">
        <w:rPr>
          <w:rFonts w:ascii="Roboto Light" w:eastAsia="Roboto Light" w:hAnsi="Roboto Light" w:cs="Roboto Light"/>
          <w:b/>
          <w:bCs/>
          <w:color w:val="404040" w:themeColor="text1" w:themeTint="BF"/>
          <w:sz w:val="20"/>
          <w:szCs w:val="20"/>
        </w:rPr>
        <w:t xml:space="preserve">JavaScript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data analytics results and trends to stakeholders, enhancing decision-making processes across the business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rigorous documentation practices as a core principle to maintain clarity in software development pipelines, allowing for straightforward onboarding of new team members and contributors.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strategic planning sessions to align technology initiatives with overall business goals, ensuring that engineering efforts directly support organizational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engineering team to discuss emerging technologies and best practices for incorporating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workflows, promoting an innovative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