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comprehensive experience in driving web and mobile applications. Proven expertise in defining architectural standards and mentoring teams to deliver exceptional user experiences using React, TypeScript, and other leading technologies. Adept at collaborating across teams to meet complex business needs and implementing best practices for scalable software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GraphQL, Ruby on Rails, Redux,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HTML5, CSS3,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Webpack, Babel, Postman, Figma,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Databases:</w:t>
      </w:r>
      <w:r w:rsidRPr="00745DD3">
        <w:rPr>
          <w:rFonts w:ascii="Roboto Light" w:eastAsia="Roboto Light" w:hAnsi="Roboto Light" w:cs="Roboto Light"/>
          <w:color w:val="404040" w:themeColor="text1" w:themeTint="BF"/>
          <w:sz w:val="20"/>
          <w:szCs w:val="20"/>
        </w:rPr>
        <w:t xml:space="preserve"> AWS, Azure, Firebase, MongoDB, PostgreSQL,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CircleCI, Travis CI, Selenium,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Xamarin, Cordova, Ionic, Android SDK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evangelized architectural standards for the marketplace frontend experience, ensuring consistency and scalability across multiple teams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technical guidance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contributing to enhanced code quality and team collaboration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translate business requirements into technical solutions, effectively balancing stakeholder needs with software best practices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software quality by establishing coding standards and conducting rigorous code reviews, ensuring adherence to best practices in frontend development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discuss technical roadmaps and project timelines, enhancing communication among engineering, design, and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Decomposed complex technical problems into manageable tasks, implementing innovative solutions that improved user experience in the marketplace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to team members while fostering a collaborative and inclusive workplace culture that values continuous learning and creativity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component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UI consistency and reducing effort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timely delivery of features while maintaining high standards of code quality and technical documentation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automated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regression testing efficiency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technical impediments by addressing systemic issues in the software architecture, resulting in increased performance and reduced loading times for marketplace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refine user experience flows,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prototypes and wireframes that drive project direction and focus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promoting consistency across team workflows and reducing deployment errors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engineering efforts with corporate goals, enhancing the overall impact of the technology department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current with industry trends, actively seeking out opportunities to learn new technologies that enhance team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user experiences for millions of users worldwide.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project requirements, delivering technical insights and proposals that align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ensuring efficient data retrieval processes while implementing strong security measures with emphasis on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software engineers, guiding them through code reviews, technical challenges, and the nuances of agile development practices, fostering their growth in frontend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with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of application updates while maintaining high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leading to significant improvements in load times and overall user satisfaction on both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UX/UI best practices to improve usability and accessibility of web applications, ensuring compliance with industry standards such as WCAG and ADA.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implementing branching strategies that improved team collaboration and code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bug rate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with other teams, sharing insights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best practices for building high-performance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emerging technologies in web development, influencing adoption of new frameworks and tools across various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strategy meetings, influencing the technology roadmap with insights from engineering regarding feasibility and implementation of advanced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