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delivering scalable web applications and platform services. Expertise in APIs, BigQuery, React, and driving end-to-end delivery, with a strong focus on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ETL, Data Warehousing, Data Lakes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analytics platform that improved client cloud expenditure visibility and optimized resource management for several enterprise clients, enhancing decision-making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between front-end applications and data services, contributing to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teams to deliver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responsive web application, ensuring consistency in both UI and overall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discussions, providing technical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aligned business needs with technical capabilities, enhancing project execution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project lifecycles for major releases, applying strategic planning and tactical adjustments to ensure high-quality deliverables while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deployment cycles and reducing integration issues through automation, resulting in improved team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database migration strategies, fostering skill development and technical engagement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by involving business leads in the software development process, ensuring alignment between technical solutions and business objectives, thus enhancing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cloud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provisioning, reducing manual errors and streamlining deployment processes, leading to increased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inform product development decisions, utilizing data-driven approaches to prioritize features that added maximum value to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providing constructive feedback that improved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team success and software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user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security and user experience while ensuring compliance with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and architecture through active participation in team-wide coding standards and peer reviews, contributing to overall project quality and team harmony.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data analytics capabilities, significantly contributing to project goals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documentation efforts for APIs and application architecture, ensuring clear communication and comprehensive knowledge sharing within the development team and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high-performing solutions that enabled clients to meet critical business challenges while providing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gather requirements and implement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relational databases, improving data accessibility and retrieval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a diverse range of features from the ground up, emphasizing modularity and reusability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 that adhered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providing insights on project velocity and quality metrics, culminating in more informed decision-making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enhanced user engagement and satisfaction, working closely with UX designers to refine user journeys.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 in data management, fostering a culture of learning and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database queries, optimizing processing times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under high user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developer workshops and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efficiency by cultivating a shared understanding of ongoing CI/CD initiatives and tool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refined coding practices among peers focusing on modular code design and efficiency, while maintaining the companies' quality assurance standards during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streamlining operations and enhancing functionality for end users, improving overall project outcomes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successful migration of legacy systems to modern stack solutions, utilizing agile methods to establish priorities that reduced backlog and improved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essential security features and best practices to protect sensitive data within applications while working with compliance teams to uphold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