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Adept at designing and maintaining scalable data pipelines, ensuring data quality, and collaborating across teams to deliver impactful solutions. Proven expertise in Python, SQL, and Spark, with a strong focus on enhancing system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Apache Spark, Flink, Kafka, Airflow, Delta Lake, Apache NiFi, Kinesis,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Snowflake, BigQuery, Redshift, PostgreSQL, DynamoDB, MySQL, S3,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Jenkins, CircleCI, VS Code,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DataDog, Sentry, New Relic, Splunk, PagerDuty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ingestion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reliability for processing large datasets from various sources to support company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industry standards that enhanced the overall data ingestion and processing workflows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Data Science, and Engineering, to turn complex data requirements into scalable and effective solutions that drive business impact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monitoring solutions for data pipelines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observability and proactive issue resolution without affecting system performance or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automation capabilities and reducing deployment times for new data features and pipeline updates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adoption of emerging data technologies, mentoring peers to elevate the team’s capabilities in handling complex data processing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data quality standards and documentation for all data products, enhancing transparency, accountability, and the overall trust in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models for improved efficiency and performance, enabling more effective analytics and reporting functionalities for stakeholder usage in various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technical debt reduction initiatives within the data engineering function, improving the maintainability and scalability of existing systems while also enhancing team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and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stakeholders to access and utilize data insights seamlessly, significantly increasing user engagement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cycles with stakeholders, utilizing effective communication skills to ensure continuous alignment between data product delivery and business goals, including experimentation and ML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fine-tuned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the Data Science team, utilizing best practices in experimentation, monitoring outcomes, and ensuring accuracy in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cloud services within our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scalability and flexibility of data storage and processing capabilities, while reducing overall operating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data pipeline architecture and best practices for both technical and non-technical staff, promoting a culture of learning and growth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data initiatives with overall business objectives, contributing valuable insights and suggestions to enhance the long-term vision and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solutions within a microservices architecture,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interoperability between different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throughput and reduced response time across applications by optimizing complex SQL queries and employing advanced indexing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relational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develop insightful dashboards and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business decision-making through actionable data visualization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mentoring sessions focused on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excellence and collaboration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various cloud computing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reliability while ensuring data integrity and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rollout of new product features by designing and implementing data pipelines that supported core functionalities and improved engagement metrics across user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security teams to ensure the integrity and confidentiality of data through the implementation of robust security measures and encryption techniques in data handling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as part of software development cycles, resulting in higher code quality and reduced bugs during product releases, thereby increasing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gather requirements and feedback, establishing a strong rapport with stakeholders, ensuring product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literacy and visualization tools for junior developers, empowering them to leverage data effectively in their projects and contributing to team skill growth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from requirements gathering and design to deployment and monitoring, ensuring high-value delivery within tight deadlines and resource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transfer sessions where lessons learned from successful projects were shared with teams, promoting best practices in software design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