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specializing in web and mobile applications. Demonstrated expertise in developing scalable solutions using Java, Python, and cloud technologies such as AWS and Docker. Proven ability to design and implement robust back-end systems and APIs while driving cross-functional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Go, C#, Ruby, PHP,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Spring Boot, Django, Flask, Express.js, Angular,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Docker, Kubernetes, Terraform,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SQL, NoSQL, Apache Spark, Hadoop, Kafka, Elasticsearch, Databricks,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JUnit, Mockito, Selenium, Cucumber, Jest, Karma, CircleCI,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Observability:</w:t>
      </w:r>
      <w:r w:rsidRPr="00745DD3">
        <w:rPr>
          <w:rFonts w:ascii="Roboto Light" w:eastAsia="Roboto Light" w:hAnsi="Roboto Light" w:cs="Roboto Light"/>
          <w:color w:val="404040" w:themeColor="text1" w:themeTint="BF"/>
          <w:sz w:val="20"/>
          <w:szCs w:val="20"/>
        </w:rPr>
        <w:t xml:space="preserve"> Prometheus, Grafana, Datadog, New Relic, AWS CloudWatch, ELK Stack, Jaeger, Sentry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microservices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performance and facilitating improved communication between applications through well-structured APIs.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translate business requirements into technical solutions, demonstrating a strong emphasis on ownership and accountability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streamlined deployment processes and reduced time to market for new features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capability by integrating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utilizing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functions for serverless architecture,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storage and retrieval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decision-making, employing data-driven insights to influence the design and scalability of systems that meet current and future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a collaborative and learning-rich environment, while encouraging adherence to coding standards and best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analytics libraries, such as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extract insights from large datasets to inform product direction and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observation strategies utilizing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system health and performance, proactively addressing potential issues before user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across all systems and applications, ensuring compliance with industry standards and safeguarding user data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to gather feedback and requirements, enhancing product innovation that directly addressed market needs and improved user experience with measured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produced thorough documentation for existing and new features, promoting knowledge-sharing across teams while maintaining transparency and alignment on project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tuning of applications and database queries, significantly improving speed and lowering resource utilization, which reduced overall costs for the company across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research and implementation of new technologies, staying ahead of industry trends like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bolster the product offering continuously.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test documentation to validate software performance using both manual testing and automated testing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agile methodologies within the team through consistent meetings and retrospectives, improving team dynamics and rapidly adapting to change throughout development cycles.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software solutions as part of a cross-functional team, utilizing agile methodologies to adapt quickly to changing business requirements and enhance overall product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services with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functions, creating efficient data access layers that improved data integrity and performance for enterprise-level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ensuring seamless connectivity and functionality of applications while abiding by best practices regarding security and performance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unit tests and integration tests to ensure robust performance and scalability of applications, driving continuous improvement of delivery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front-end developers to ensure high quality and responsiveness in applications, implementing RESTful API standards for effective data exchange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promoting coding best practices and influencing technological standards through open discussions and systematic approaches to problem-solving.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manage and optimize data storage solutions, ensuring quick retrieval and efficient backup strategies while maintaining data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onboarded new team members on established coding standards and practices, helping to nurture a culture of continuous learning and excellence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technical analyses of existing systems, identifying opportunities for enhancement that directly raised performance effectiveness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using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identification and resolution of application issues ahead of customer impact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API performance through effective caching strategies utilizing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load times and enhancing user interaction experiences considerably.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understand product visions and align technical strategies with business goals, driving product evolution and ensuring a competitive edge in the market.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