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web and mobile application development. Highly proficient in integrating AI technologies and building developer platforms, with extensive expertise in modern frameworks and leadership capabilities.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Python, Go,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Rails, React, Flutter, Node.js, Django, Express.js,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Keras, PyTorch, Natural Language Processing, Computer Vision, Data Science, Predictive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Docker, Kubernetes, AWS, Azure, Git, Jenkins,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CI/CD, TDD, DevOps, Microservices, REST API Development, Agile Software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integration of AI-powered functionalities into member experiences,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patient accessibility and engagement with mental health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proprietary developer tools for AI technologies, focusing on building frameworks that streamline integration with existing company platforms and boost overall development efficiency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and direction to a team of engineers, fostering a collaborative environment that encourages innovation and creativity in addressing software challenges and creating impactful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with product management and design teams, ensuring that technical capabilities align with user needs and project goals for enhanced mental health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rapid iterations on feature roadmaps based on agile methodologies, resulting in smoother integration processes and timely product releases while reducing friction across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optimization of software codebases, focusing on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which ensured high-quality engineering output and minimized technical debt for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strategic plans for technology implementation, taking advantage of emerging trends in AI to drive the company’s competitive edge in the healthcare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improvement by mentoring junior engineers, enhancing their technical skills, and instilling best practices around software development and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conduct A/B testing and data analysis, leveraging insights to refine product features that cater to diverse user needs in mental health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state-of-the-art security measures to protect sensitive user data in compliance with health regulations, thereby reinforcing trust and reliability in the company's tech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of new tools and platforms, adjusting strategies dynamically to achieve greater efficiency and effectiveness in product delivery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the adoption of scalable architecture principles in team projects, ensuring that developer tools and applications can handle increasing loads efficiently across web and mobile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stakeholder meetings to align technical and business goals, facilitating communication and project updates that ensure transparency and collective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third-party APIs, optimizing their use to enhance application capabilities related to mental health services and ensure seamless user experiences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insights and company achievements in company-wide meetings, showcasing innovative projects that reflect the company's commitment to revolutionizing mental healthcare.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 responsive user experience that greatly optimized workflows and supported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involving full-stack development with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RESTful APIs that integrated with various front-end technologies and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deployment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and replicable environments across development and production stages while improving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testing frameworks to enhance quality assurance processes, significantly reducing the incidence of bugs and improving the overall user experience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user-centric designs that have resulted in improved user engagement and satisfaction, focusing on accessibility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constructive feedback to peers, enhancing overall team coding practices and ensuring adherence to industry standards and company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contributed to sprint planning, fostering an environment of teamwork and open communication critical for project success and timely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Invested significant effort in learning and implementing </w:t>
      </w:r>
      <w:r w:rsidRPr="00745DD3">
        <w:rPr>
          <w:rFonts w:ascii="Roboto Light" w:eastAsia="Roboto Light" w:hAnsi="Roboto Light" w:cs="Roboto Light"/>
          <w:b/>
          <w:bCs/>
          <w:color w:val="404040" w:themeColor="text1" w:themeTint="BF"/>
          <w:sz w:val="20"/>
          <w:szCs w:val="20"/>
        </w:rPr>
        <w:t xml:space="preserve">Flutter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mobile applications, expanding the team’s capability to deliver high-quality, cross-platform experiences unique to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and modern development tools, enhancing team performance and productivity through knowledge sharing and resource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cross-functional teams to identify improvements in user workflows and drove initiatives that enhance the overall product lifecycle and user satisfaction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tools and services that improved DevOps processes and continuous improvement efforts, ensuring alignment with modern software development life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both current and future projects, facilitating knowledge transfer and continuity for team members and stakeholders involved in software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