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developing innovative web and mobile applications, focusing on AI and automation. Proficient in leveraging generative AI, reactive workflows, and customer-centric solutions to drive operational efficiency. Strong ability to synthesize insights into product development while collaborating across diverse teams to achieve project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Claude,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SumoLogic, Grafana, Prometheus, LangSmith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systems, enhancing the response accuracy and speed of customer service interactions while integrating with diverse data sources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agent workflows and implementing solutions that seamlessly integrate across channels for a more relevant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user requirements, driving the development of customer-facing features that align with current industry trends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efficiency and maintainability for high-traffic applications accessing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real-time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data-driven approach to performance monitoring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system reliability and response times by refining existing processes and tools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frameworks that significantly reduced development time for new features while ensuring high standards of quality and adaptability to rapidly changing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learning and growth by sharing insights on best practices in AI integration and sustainable software development methodologies across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adoption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continuously striving for innovation and best practices in machine learning methodologies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product team to deliver in-depth customer insights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successful execution of several large-scale product enhancements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AI features, applying industry-standard practices and tools to ensure robustness and reliability within production environments optimally.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including top-brand clients to gather feedback and refine the customer experience, aligning product functionality with actual market needs and operational efficiency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aimed at exploring new innovative product ideas, leveraging collective expertise to stretch boundaries of conventional customer service solutions powered by intelligent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effectively, ensuring deliverables meet customer expectations without sacrificing quality or innovation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refine pipeline processes, applying statistical analysis to guide decision-making and prioritize features that delivered measurable impact on users'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the engineering team on best practices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the team's overall skill set and improving project outcomes through upgraded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and responsive interfaces that effectively engage customers in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CRUD operations and ensuring seamless data integration with front-end systems while adhering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API endpoints to facilitate interactions between microservices in a scalable and efficient manner, improving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CI/CD pipeline management,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adherence to development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collaborative projects that involved stakeholders from product management to customer service, emphasizing the importance of alignment between product goals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existing applications, applying profiling tools to identify bottlenecks and enhance the application speed and reliability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development and deployment process, ensuring that environments are consistent and scalable across different deployment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technical specifications for new features, guaranteeing knowledge transfer within the team and supporting continuity in ongoing projects after my departure.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teams to translate customer feedback into actionable design improvements, emphasizing a cycle of continuous enhancement driven by user satisfaction and usability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update legacy systems toward contemporary architectures, harnessing the power of modern frameworks and development environments to enhance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technologies and methodologies within the software industry, consistently applying findings to improve project workflows and increase productivity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team members, fostering a robust culture of cooperation and learning by sharing insights on effective development patterns and project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