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backend and infrastructure development focused on building performant and reliable distributed systems. Expertise in designing scalable storage solutions using modern cloud-based technologies and proven ability to lead engineering teams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C/C++, Go, Python, TypeScript, JavaScript,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Apache Kafka, Apache Flink, Apache Iceberg, React, Spring Boot, Node.js, Hibernate,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Azure, Google Cloud Platform (GCP), Kubernetes, Docker, Terraform, OpenShift,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Cassandra, MongoDB, PostgreSQL, MySQL, Redis, Elasticsearch, HDFS,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Bitbucket, Maven, Gradle, Ansible,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a highly available and performant storage engine for Kora,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near real-time data processing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solutions for multi-tenant environments,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ensuring high levels of performance and reliability across various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design, to align on the requirements for the new storage engine features, enhancing project visibility and quality of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guided teams in developing best practices for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enhancing the overall productivity and efficiency of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advisor on complex issues, using my experience in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steer projects toward innovative solutions while ensuring alignment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open-source contributions to </w:t>
      </w:r>
      <w:r w:rsidRPr="00745DD3">
        <w:rPr>
          <w:rFonts w:ascii="Roboto Light" w:eastAsia="Roboto Light" w:hAnsi="Roboto Light" w:cs="Roboto Light"/>
          <w:b/>
          <w:bCs/>
          <w:color w:val="404040" w:themeColor="text1" w:themeTint="BF"/>
          <w:sz w:val="20"/>
          <w:szCs w:val="20"/>
        </w:rPr>
        <w:t xml:space="preserve">Apache 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community engagement and adopting industry best practices to solve scalability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engineering leadership framework by establishing quality benchmarks, promoting a culture of open communication and feedback amongst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new technologies that could improve the storage engine's durability and reliability, subsequently presenting findings to stakeholders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and compliance measures across storage solutions in cloud environments, safeguarding sensitive data and aligning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automating deployment processes to improve operational efficiency and reduce human error.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decreasing the time to market for new features and updates significantly and increasing the team's release cadence.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between development and operations teams, creating synergy that enhanced problem-solving capabilities and improved response times to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profiling and monitoring tools to assess application performance, optimizing critical code paths and enhancing system responsiveness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continuous learning among team members, organizing workshops and study groups focused on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stakeholders across the organization, ensuring alignment on project goals and adherence to timelines, thereby enhancing team cohesion.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services at Microsoft, focusing on high scale data processing and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cloud-based applications, implementing features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seamless integration with various microservices in the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applications to cloud environments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improved scalability and performance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engineering reviews and provided critical feedback to peers, fostering a collaborative environment that encouraged innovation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effectively manage project cycles, adapting to changes and delivering high-quality software on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collaborating across teams to implement effective CI/CD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system resilience by incorporating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leading efforts to deploy applications in isolated environments, ensuring consistent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testing team to integrate automated testing frameworks into the development process, thereby enhancing code quality and reducing bug incidence.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software functionalities, ensuring clarity and alignment among various stakeholders on project outcomes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release schedules and facilitated regular stand-up meetings that contributed to building an agile culture in the team and maximizing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tools to monitor application health and performance, proactively resolving issues before they impacted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team engagement in open-source projects, yielding contributions that enhanced key libraries and tools utilized within Microsoft’s operational framework.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