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Staff Software Engineer with over 11 years of experience in software development, specializing in Java, J2EE, and AWS technologies. Expert in designing, developing, and deploying high-quality, scalable software solutions for web and mobile applications, with a proven track record in Agile environments and effective collaboration across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React,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Maven, Gradle,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Lean, Kanban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and maintainable software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objectives and adherence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product managers and cross-functional teams to define project requirements and deliver high-quality software solutions, ensuring a proactive approach to managing technical dependencies and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deployment processes and reducing time-to-market for critical software updates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 and effective software design patterns, fostering a culture of continuous improvement and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scalability and performance of applications, ensuring seamless data integration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for complex technical challenges, recommending impactful solutions that improved application performance and reduced operational costs while aligning with corporate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such as sprint planning, daily stand-ups, and retrospectives to ensure effective workflow and communication across development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technical documentation that guided the implementation of new features, ensuring quality and compliance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brainstorming sessions to develop innovative features that utilized emerging technologies and addressed customer needs, resulting in increased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relationships with business partners, enhancing collaboration and transparency that led to improved project outcomes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best practices in software development through regular code reviews and collaborative workshops, highlighting performance improvements and recognizing areas for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teams in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leading to more effective development cycles and enhanced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software projects with multiple interdependencies, delivering on time while ensuring quality and maintaining technical excellence across all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customers to gather feedback and insights to inform product improvements, enhancing overall service delivery and relationship management strategies across accounts.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that improved system architecture resilience and scalability,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event-driven architecture practices into the development pipeline.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responsive and user-friendly interfaces that enhanced customer engagement and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setting, taking ownership of project module development and successfully managing delivery timelines on key software features while adhering to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database design and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structures to significantly improve application performance and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software releases and minimizing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culture of continuous learning and code quality among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cross-team collaboration to ensure seamless integration of front-end and back-end services, resulting in improved project delivery and software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specifications and design considerations clearly to facilitate better communication with technical and non-technical stakeholders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source code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collaboration across distributed team members and maintaining project integrity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conventional development practices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deployment strategies, and promoting a collaborative culture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different applications, allowing for dynamic data interchange and functionality across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development efforts with stakeholder expectations through regular updates and clarification sessions, building trust and transparency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successful project launch through active participation in user acceptance testing, addressing feedback critically and ensuring successful adaptation by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