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software engineer with 11 years of extensive experience in developing and designing web and mobile applications. Adept at backend system architecture, API design, and the integration of AI technologies. Proficient in implementing RESTful APIs and building high-performing scalable solutions. Collaborates effectively with cross-functional teams to deliver innovative solutions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JavaScript, Rust, TypeScript,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Gorilla, Flask, Django, Express, Spring,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Cassandra, DynamoDB,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Docker, Kubernetes,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Tools:</w:t>
      </w:r>
      <w:r w:rsidRPr="00745DD3">
        <w:rPr>
          <w:rFonts w:ascii="Roboto Light" w:eastAsia="Roboto Light" w:hAnsi="Roboto Light" w:cs="Roboto Light"/>
          <w:color w:val="404040" w:themeColor="text1" w:themeTint="BF"/>
          <w:sz w:val="20"/>
          <w:szCs w:val="20"/>
        </w:rPr>
        <w:t xml:space="preserve"> Git, GitHub, GitLab, Bitbucket, JIRA, Confluence,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performance and fulfill business requirements through agile methodologies, including sprint planning and code reviews along with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UI/UX and product managers, to integrate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optimizing user experiences and ensuring seamless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practices that promote data integrity while leveraging efficient querying techniques to cater to large datasets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establishing standards for </w:t>
      </w:r>
      <w:r w:rsidRPr="00745DD3">
        <w:rPr>
          <w:rFonts w:ascii="Roboto Light" w:eastAsia="Roboto Light" w:hAnsi="Roboto Light" w:cs="Roboto Light"/>
          <w:b/>
          <w:bCs/>
          <w:color w:val="404040" w:themeColor="text1" w:themeTint="BF"/>
          <w:sz w:val="20"/>
          <w:szCs w:val="20"/>
        </w:rPr>
        <w:t xml:space="preserve">backend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reliability by developing robust solutions that address scalability and maintenance challenges actively identified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debugged, and resolved performance bottlenecks in existing systems, implementing changes to </w:t>
      </w:r>
      <w:r w:rsidRPr="00745DD3">
        <w:rPr>
          <w:rFonts w:ascii="Roboto Light" w:eastAsia="Roboto Light" w:hAnsi="Roboto Light" w:cs="Roboto Light"/>
          <w:b/>
          <w:bCs/>
          <w:color w:val="404040" w:themeColor="text1" w:themeTint="BF"/>
          <w:sz w:val="20"/>
          <w:szCs w:val="20"/>
        </w:rPr>
        <w:t xml:space="preserve">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application reliability and dramatically reduced downtime for mission-critical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well-documented, clean, and maintainable </w:t>
      </w:r>
      <w:r w:rsidRPr="00745DD3">
        <w:rPr>
          <w:rFonts w:ascii="Roboto Light" w:eastAsia="Roboto Light" w:hAnsi="Roboto Light" w:cs="Roboto Light"/>
          <w:b/>
          <w:bCs/>
          <w:color w:val="404040" w:themeColor="text1" w:themeTint="BF"/>
          <w:sz w:val="20"/>
          <w:szCs w:val="20"/>
        </w:rPr>
        <w:t xml:space="preserve">codebases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industry best practices, fostering an environment that emphasized knowledge sharing and continuous improvement amongst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intensive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pair programming sessions to enhance team collaboration while mentoring junior developers in best practices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innovative features by evaluating different </w:t>
      </w:r>
      <w:r w:rsidRPr="00745DD3">
        <w:rPr>
          <w:rFonts w:ascii="Roboto Light" w:eastAsia="Roboto Light" w:hAnsi="Roboto Light" w:cs="Roboto Light"/>
          <w:b/>
          <w:bCs/>
          <w:color w:val="404040" w:themeColor="text1" w:themeTint="BF"/>
          <w:sz w:val="20"/>
          <w:szCs w:val="20"/>
        </w:rPr>
        <w:t xml:space="preserve">LLM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capabilities in providing personalized health experiences for 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 cycles for backend features and maintaining high standards of quality assurance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ensuring consistent updates and smooth collaboration with team members to streamline development workflows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focusing on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optimize resource usage and understand cloud-native application principles deeply.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identifying technical issues in existing architecture, proposing and deploying effective solutions to maintain operational efficiency and enhance user satisfaction with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business functions to promote modular and reusable code that facilitated easy scaling and maintenance of different product components as requirements evolved.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DevOps teams to enhance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processes to support high-availability for user-facing applications while adopting best practices for security and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emphasizing adaptability and employee engagement, which significantly improved team morale and productivity as well as project delivery timelines in a fast-paced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reusability and performance align with enterprise guidelines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cross-functional teams to define service architecture and implement inheritance patterns with high efficiency, while consistently incorporating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facilitate smooth interactions between front-end applications and backend services, allowing for expanding capabilities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multiyear projects that involved integrating existing architectures with new technologies, such as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product offerings relevant to changing market demands distinctly.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 processes, introducing innovative testing practices which increased code coverage and improved software quality management across all levels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several system performance optimization projects, employing profiling tools and analysis techniques to identify inefficiencies and recommend proactive solutions based on contemporary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MS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design and optimization of multi-tiered architectures that delivered performance while maintaining data fidelity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highly collaborative work environment by facilitating brainstorming sessions aimed at refining product features, where adopting a user-first perspective remained a core principle driving development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 fostering a culture of continuous learning that improved both team performance and collaboration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all developed systems, ensuring that other team members could easily understand and utilize existing services without extensive onboarding processes and decreasing time to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cross-organization agile ceremonies that promoted communication and synchronization between teams, enabling faster turnaround times for addressing ticketing issues and results-oriented project management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design sessions that successfully migrated legacy systems to modernized applications, ensuring interoperability and alignment with the latest technologies and industry trends clearly.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