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developing scalable web and mobile applications. Expertise in Ruby on Rails, React, and cloud infrastructure with a focus on improving software quality and collaboration in remote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TypeScript, Python, Golang,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Redux, Angular, Vue.js, Sass,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Node.js, .NET, Flask, Spring Boot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Terraform, Fargate, CircleCI, Kubernetes, Serverless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Snowflake, dbt, Fivetran, Looker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Datadog, Sentry, Jira, Slack, Trello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scalable and maintainable software solutions by applying modern architectural principles, significantly enhancing engineering productivity and ensuring high performance in both web-based and mobile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advanced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significant increases in customer engagement and optimizing transaction processing for thousands of users simultaneously.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in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Fargate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deployment frequency and lower infrastructure costs across multiple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and resolved technical debt in existing projects while promoting best practices for coding standards and continuously improving development processes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by mentoring junior developers through code reviews and pair programming, fostering a culture of knowledge sharing and collective problem solving in a remote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emerging technologies and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dbt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future-proof the technological stack and avoid potential bottlenecks in the software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architectural discussions and reviews to ensure alignment of team efforts with overarching company strategies, fostering a culture of shared understanding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modern frontend technologies, specifically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create engaging user experiences across web and mobile platforms, significantly enhancing UI responsiveness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complex integrations with third-party services, maintaining robust error handling and logging mechanisms through careful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robust API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client-server interactions, ensuring high availability and low latency in service responses while accommodating scaling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accelerated release cycles and improved overall product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code audits and performance reviews to identify potential areas for improvement, actively reporting findings to senior management and collaborating on targeted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 change management process that included documentation practices, enabling smoother onboarding for new team members and ensuring continuity in project knowledge and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contributed to organizational improvements in agile methodologies, resulting in enhanced transparency and communication between development teams and stakeholders across various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planning sessions that tapped into market trends, driving product innovations and aligning development efforts with customer feedback and future growth objectives.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developed, and maintained multiple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robust understanding of software architecture and contributing to increased user adoption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the development and enhancement of back-end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 optimization and reliability under load for diverse user groups.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core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product capabilities and improve user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efficiency by introducing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decrease in production bugs and improved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accessibility and usability for diverse customer demographics across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front-end developers to ensure seamless API integration and optimal performance, advocating for best practices in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collaborative planning and feedback sessions with product managers and design teams, fostering a shared understanding of product vision and user expectations throughout the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management, ensuring data consistency and integrity within large-scale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introducing agile project management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Trello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communication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comprehensive documentation and training materials for both technical and non-technical stakeholders, ensuring seamless knowledge transfer and project continuity.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and support during code migrations and architecture transitions, ensuring minimal disruption to development workflows and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 guidelines for software development, including code review procedures and style guides, resulting in clearer communication and improved quality across the board.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