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Senior Software Engineer with over 11 years of software development expertise, focusing on mobile and web applications. Proficient in React Native, mobile engineering best practices, and innovative blockchain solutions. Proven ability to lead teams, prioritize business outcomes, and deliver high-quality user experiences.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JavaScript, Swift, Kotlin, Python, Java,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React Native, Node.js, Express, Redux, GraphQL, Django, Flutter, Next.js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Agile/Scrum, DevOps, CI/CD, TDD, BEM, RESTful APIs, Microservices, Unit Testing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&amp; Architecture:</w:t>
      </w:r>
      <w:r w:rsidRPr="00745DD3">
        <w:rPr>
          <w:rFonts w:ascii="Roboto Light" w:eastAsia="Roboto Light" w:hAnsi="Roboto Light" w:cs="Roboto Light"/>
          <w:color w:val="404040" w:themeColor="text1" w:themeTint="BF"/>
          <w:sz w:val="20"/>
          <w:szCs w:val="20"/>
        </w:rPr>
        <w:t xml:space="preserve"> UX/UI Design, Responsive Design, Component Architecture, System Design, Mobile First Design, Cross-platform Development, Web3, Blockchain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Caching:</w:t>
      </w:r>
      <w:r w:rsidRPr="00745DD3">
        <w:rPr>
          <w:rFonts w:ascii="Roboto Light" w:eastAsia="Roboto Light" w:hAnsi="Roboto Light" w:cs="Roboto Light"/>
          <w:color w:val="404040" w:themeColor="text1" w:themeTint="BF"/>
          <w:sz w:val="20"/>
          <w:szCs w:val="20"/>
        </w:rPr>
        <w:t xml:space="preserve"> PostgreSQL, MongoDB, Redis, Firebase, SQLite, DynamoDB, MySQL, Elasticsearch</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engineers in designing and implementing scalable mobile applications using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seamless integration with the </w:t>
      </w:r>
      <w:r w:rsidRPr="00745DD3">
        <w:rPr>
          <w:rFonts w:ascii="Roboto Light" w:eastAsia="Roboto Light" w:hAnsi="Roboto Light" w:cs="Roboto Light"/>
          <w:b/>
          <w:bCs/>
          <w:color w:val="404040" w:themeColor="text1" w:themeTint="BF"/>
          <w:sz w:val="20"/>
          <w:szCs w:val="20"/>
        </w:rPr>
        <w:t xml:space="preserve">Wormhole TypeScript SDK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decentralized financial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best practices for mobile application security, collaborating with Wormhole security researchers to ensure </w:t>
      </w:r>
      <w:r w:rsidRPr="00745DD3">
        <w:rPr>
          <w:rFonts w:ascii="Roboto Light" w:eastAsia="Roboto Light" w:hAnsi="Roboto Light" w:cs="Roboto Light"/>
          <w:b/>
          <w:bCs/>
          <w:color w:val="404040" w:themeColor="text1" w:themeTint="BF"/>
          <w:sz w:val="20"/>
          <w:szCs w:val="20"/>
        </w:rPr>
        <w:t xml:space="preserve">secure coding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are followed during app development across all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the primary architect for mobile applications, establishing guidelines and standards for code quality and performance optimization aligned with industry trends in mobile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the standardization of mobile development practices, allowing the team to swiftly address feature requests while maintaining high levels of code quality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real-time data feeds utilizing </w:t>
      </w:r>
      <w:r w:rsidRPr="00745DD3">
        <w:rPr>
          <w:rFonts w:ascii="Roboto Light" w:eastAsia="Roboto Light" w:hAnsi="Roboto Light" w:cs="Roboto Light"/>
          <w:b/>
          <w:bCs/>
          <w:color w:val="404040" w:themeColor="text1" w:themeTint="BF"/>
          <w:sz w:val="20"/>
          <w:szCs w:val="20"/>
        </w:rPr>
        <w:t xml:space="preserve">WebSocket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instant updates for users while ensuring performance efficiency and effective resource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 an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to deliver timely updates and product enhancements, maintaining a focus on user-driven development and feedback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for mobile app features and development processes, ensuring knowledge sharing and onboarding for new engineers within the mobile team and enhancing overall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feedback sessions, promoting continuous improvement and skill advancement among team members and fostering a culture of learning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Adobe XD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rapid prototyping of UI designs, allowing for iterative testing and refinement of user experiences before implementation in code.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testing and UI testing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Detox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application performance and reliability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initiatives to stay abreast of trends in </w:t>
      </w:r>
      <w:r w:rsidRPr="00745DD3">
        <w:rPr>
          <w:rFonts w:ascii="Roboto Light" w:eastAsia="Roboto Light" w:hAnsi="Roboto Light" w:cs="Roboto Light"/>
          <w:b/>
          <w:bCs/>
          <w:color w:val="404040" w:themeColor="text1" w:themeTint="BF"/>
          <w:sz w:val="20"/>
          <w:szCs w:val="20"/>
        </w:rPr>
        <w:t xml:space="preserve">web3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DeFi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mobile technologies, integrating relevant frameworks and tools in the team's project planning and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technical discussions and workshops for team members on the effective use of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team capabilities and fostering a learning culture.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new onboarding process for mobile developers, encompassing core tools, coding standards, and access to best practices documentation, greatly reducing ramp-up time for new hires.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guiding them through complex coding challenges and fostering understanding of modern app architecture, deployment, and maintenance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customer feedback actively to iteratively enhance mobile applications, using analytics data to identify key areas for improvement and development prioritization.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intuitive user interfaces within mobile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performance and responsiveness to ensure a seamless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to transform high-level requirements into functional mobile features, aligning technical possibilities with business objectives and user needs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mobile application optimizations using tools such as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Babel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load and response times while contributing to an overall enhanced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proactive approach towards integrating and utilizing cloud services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application scalability and facilitate effective resource management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scaled web applications by implementing continuous integration and deployment practices, leveraging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automated testing procedures.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APIs for mobile applications ensuring interoperability between back-end services and mobile features, enhancing overall system performance through efficient API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market research to identify new trends in mobile app design and features, subsequently incorporating findings into project development phases to keep applications innovative and competitive.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team meetings to ensure alignment and clarity on project timelines, deliverables, and scope adjustments, fostering effective communication and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reviews and contributed to talent acquisition efforts, ensuring a high-caliber team through effective recruitment and mentorship of applicants and junior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Prepared reports detailing project progress and challenges faced during developments, assisting senior management with data-driven insights for informed decision-making.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bi-weekly retrospectives to evaluate the development process and improve workflows, fostering a culture of transparency and continuous improvement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Assured applications met regulatory requirements and security standards through regular audits and compliance assessments, significantly reducing risks associated with mobile application deployments.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