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Staff Network Reliability Engineer with over 11 years in software development, focusing on web and mobile applications. Expertise includes network automation engineering, cloud services, and script development. Proven ability to deliver high-performance systems and optimize operational efficiencies through innovative automation and engineering solutions. Motivated to contribute to pioneering augmented reality technology by leveraging a comprehensive skill set and passion for solving complex technical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Bash,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Ansible, Terraform, Jenkins, Git Actions, CI/CD,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BGP, ISIS, MC-LAG, TCP/UDP, DHCP, DNS, IPv4, IPv6</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Cloudflare, Serverless, Kubernetes,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Hardware:</w:t>
      </w:r>
      <w:r w:rsidRPr="00745DD3">
        <w:rPr>
          <w:rFonts w:ascii="Roboto Light" w:eastAsia="Roboto Light" w:hAnsi="Roboto Light" w:cs="Roboto Light"/>
          <w:color w:val="404040" w:themeColor="text1" w:themeTint="BF"/>
          <w:sz w:val="20"/>
          <w:szCs w:val="20"/>
        </w:rPr>
        <w:t xml:space="preserve"> Juniper, Palo Alto, Cisco, Mist, Global Protect VPN, 802.1X, ZTP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automated solutions to enhance system reliability and service stability, significantly optimizing processes through continuous integration and iterative development methodologies which fostered collaboration between teams, ensuring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hybrid infrastructures across physical and cloud environments, optimally delivering compute, storage, and network resources while implementing </w:t>
      </w:r>
      <w:r w:rsidRPr="00745DD3">
        <w:rPr>
          <w:rFonts w:ascii="Roboto Light" w:eastAsia="Roboto Light" w:hAnsi="Roboto Light" w:cs="Roboto Light"/>
          <w:b/>
          <w:bCs/>
          <w:color w:val="404040" w:themeColor="text1" w:themeTint="BF"/>
          <w:sz w:val="20"/>
          <w:szCs w:val="20"/>
        </w:rPr>
        <w:t xml:space="preserve">Service Level Indicators (SLIs)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Level Objectives (SLOs)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performance standards were consistently met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engineering teams to streamline workflows and implement operational best practices, reducing the operational burden while enabling faster delivery of new capabilities through innovative automation solutions and insightful metrics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monitored key metrics to maintain production service health, performance, and reliability standards which encouraged adherence to industry best practices while continually identifying areas for optimization and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colleagues on network automation tools and scripting languages, fostering a culture of knowledge sharing and professional development by encouraging the pursuit of continuous learning opportunities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recovery efforts during critical incidents, demonstrating composure under pressure and leading cross-functional teams effectively while ensuring timely escalation of issues for additional expertise when necessary and maintaining clear communication to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authenticating and security practices through integrated RADIUS systems across network access infrastructures, including the deployment of wireless controllers and advanced switch port access mechanisms successfully ensuring secure communications and user access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particularly within the realm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current and incorporating relevant innovations into existing infrastructure for improved service delivery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network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Panorama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network integrity and performance effectively which enabled proactive troubleshooting and maintenance of system health managing to minimize potential disruptions significantly during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cross-departmental meetings to gather insights from various stakeholders ensuring that solutions were catered to meet both short-term needs and long-term operational goals which fostered a holistic team approach to engineering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robust network solutions within enterprise environments, gaining hands-on experience with </w:t>
      </w:r>
      <w:r w:rsidRPr="00745DD3">
        <w:rPr>
          <w:rFonts w:ascii="Roboto Light" w:eastAsia="Roboto Light" w:hAnsi="Roboto Light" w:cs="Roboto Light"/>
          <w:b/>
          <w:bCs/>
          <w:color w:val="404040" w:themeColor="text1" w:themeTint="BF"/>
          <w:sz w:val="20"/>
          <w:szCs w:val="20"/>
        </w:rPr>
        <w:t xml:space="preserve">enterprise network hardware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vendors like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Palo Alto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operation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creating and maintaining tools and platforms to enable engineering teams to release services to production swiftly while adhering to continuous integration and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create efficient testing protocols and deployment cycles, promoting a cycle of frequent evaluations and updates which led to enhanced product robustness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Specialized in scripting automated processes for network configuration management, removing redundancies in errand tasks and focusing engineering efforts on innovation and creative solutions that push operational boundaries further.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 performance through rigorous testing and monitoring, adjusting configurations based on traffic patterns which resulted in improved overall system stability and reduced downtime incidents significantly during peak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