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mobile applications and web development. Proficient in React Native, TypeScript, and API integration, committed to delivering high-quality code and user-centric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Expo, Node.js, GraphQL,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JSON, OpenAPI,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VS 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Re.Pack, Webpack, Babel, Lighthouse, Flame Graph, Code Splitting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robust architecture to meet diverse user needs and align with the overall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feedback, which informed the iterative design and development of features and functionalities tailored for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enhancing data retrieval speeds and application responsiveness while optimizing the interaction between server and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strategies, including code splitting and lazy loading, which significantly reduced load times and improved overall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of theme libraries and shared code components, which facilitated a cohesive design experience across multiple mobile applications and minimized redundancy in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sessions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reliability, security, and maintainability without compromising developmental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to refine development practices, presenting findings to the team to encourage innovation and continuous improvement across the mobile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project timelines for mobile applications, ensuring timely deliverables and maintaining quality standards through regular updates and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strategies to address and debug performance bottlenecks, ensuring smooth transitions and robust functionality during post-launch operability of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to implement comprehensive testing strategies, which helped maintain user satisfaction by reducing critical bugs and ensuring timely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guidelines for cross-product features and onboarding workflows, fostering a seamless integration of mobile experiences across Teamworks' platforms for enhanced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shared best practices in mobile development through community engagement and mentorship of junior developers in emerging technologies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asynchronous collaborative efforts with global teams to synchronize product development goals while fostering an inclusive team culture across diverse time zones and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critical technologies and tools, empowering team members and enhancing collective technical capabilities, ultimately driving team performance and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documentation and onboarding processes for technical resources, ensuring new team members quickly adapted to systems, practices, and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the functionality of existing services while ensuring optimal performance and user interface consistency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responsive designs that enhanced aesthetics and user engagement, leading to overall improvement in product ratings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integrity of datahandling across applications by implementing robust integration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resulting in efficient data management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lifecycle processes including deployment and maintenance phases, leading to improvements in system reliability and a reduction in production issues by ensuring rigorous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complex integrations, allowing for improved team knowledge sharing and onboarding practices, which supported organizational efficiency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training materials that enhanced team skill levels on industry best practices and technologies relevant to software development and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 programming sessions, promoting knowledge transfer within teams and ensuring adherence to coding standards while enhancing collaborative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diagnosing and resolving critical bottleneck issues, which resulted in enhanced application speed and smoother user experiences across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retrospective meetings to ensure alignment on project goals and facilitate continuous improvement in team processes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ensure rapid and reliable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architecture discussions and design critiques, contributing valuable insights on system scalability and sustainability, which informed the decision-making processes of the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cross-team collaborations to design and implement features that cut across multiple services, enhancing the overall product portfolio and user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