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building scalable web and mobile applications. Proven expertise in Java, Scala, and distributed systems. Adept at developing high-quality software architectures and enhancing performance through effective collaboration within hybrid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Scala, Python, SQL,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Sedona, Spark, Kubernetes, Hadoop,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PostGIS, MongoDB, Cassandra, WherobotsDB,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Tableau, Power BI, ArcGIS, QGIS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SedonaDB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its performance through implementations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spatial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optimization techniques that ensured rapid data access and manipulation.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APIs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Wherobots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maintaining consistency, efficiency, and accuracy for better user experiences and developer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processes and maximize application reliability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observability by introducing advanced logging mechanisms and performance metrics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ultimately facilitating easier troubleshooting and system improvements in distributed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to define the vision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spatial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modeling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interactions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advocating best practices in data governance and data lifecycle management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distributed systems by implementing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query engines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 high-volume, concurrent spatial queries with minimal latency across various geographic datasets and analyses.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fostering a collaborative environment that encouraged knowledge sharing and the adoption of modern best practices in software development methodologies and agile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that emphasized maintainable and high-quality software development, enhancing the team's overall code quality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software deployment workflows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ensuring quicker delivery cycles and enhancing team productivity while maintaining high code quality and dependencies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*Kafka*, optimizing batch and stream processing systems for geospatial data handling and real-time analytics that increased responsiveness.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research and development to explore new technologies impacting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landscape, paving the way for future innovations and shaping the technological roadmap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leadership within the team, nurturing a culture of excellence in software design and collaborative problem solving to foster creativity and innovation in technical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platforms and distributed computing principles to design resilient geospatial data solutions, achieving significant advancements in system performance and user satisfaction across dynamic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development of emerging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team competencies remain sharp and ahead of industry trends and shifts.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for interaction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Wherobots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analytics capabilities that empower users to make more informed, data-driven decisions.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various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core development languages, delivering high-quality, maintainable code while implementing best practices in code design and software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processes, from requirement gathering to system deployment and monitoring, focusing on creating responsive and scalable applications tailored for diverse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process vast datasets, enabling analytics capabilities that powered key decision-making and drove strategic initiatives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 and stakeholders to define software features and functionalities while advocating for user-centered design principles in software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ensure reliability and robustness of software solutions, fostering a culture of high-quality standards and technical excellence in all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administration and optimization efforts, including performance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NoSQL solutions to meet diverse project needs and performance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 for junior developers, emphasizing agile methodologies, coding best practices,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organizational initiatives to promote DevOps culture, leading to improved collaboration between development and operations teams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workflow automation.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profiling and optimizations of applications using various profiling tools, ensuring that all solutions met industry benchmarks for speed, reliability,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and maintained existing software applications, troubleshooting complex issues and implementing fixes in a timely manner to minimize user downtime and ensure operational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collaborations, ensuring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into existing systems, which significantly enhanced their capabilities and reactive responsiveness to data-driven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project lifecycles, enhancing flexibility and responsiveness to changing project needs while ensuring timely delivery and client satisfaction with developed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