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over 11 years of experience in web and mobile applications, specializing in Javascript, React, Typescript, and GraphQL. Proven ability to deliver robust frontend solutions that enhance user experience and drive product objectives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Typescript, GraphQL, Python,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React, Angular, Vue.js, Redux, jQuery, Bootstrap, Tailwind CSS,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Node.js, Webpack, Babel, Git, Jest, Sass, Gulp,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Firebase, Heroku, Netlify, Vercel, DigitalOcean,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Cypress, Mocha, Karma, Lighthouse, Postman, Figma, Storybook, ESLint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frontend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productivity by ensuring that components followed best practices in code structure and readability while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gather requirements and implement innovative solutions that effectively improved user experience, driving product strategy based on customer feedback and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rapid iterations of code to enhance the functionality of existing features, addressing user needs and operational goals through agile methodologies, while also mentoring junior developers in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data-fetching operations in web applications, enabling more dynamic user interfaces that effectively connected frontend components to scalable backend systems while reducing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on best practices and coding standards, fostering an environment of continuous improvement and knowledge sharing among cross-functional teams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monitoring tools, focusing on reducing frontend resource consumption, which led to a significant improvement in application speed and responsiveness across different devices and operating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modern UI technologies and frameworks, leading the development of a design system that ensured consistent UI patterns and improved maintainability across various product lines in the web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greatly increasing development efficiency and reducing time to 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accessibility standards in the web application, contributing to an inclusive user experience through adherence to recognized standards and usability testing for users with disabilities.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frontend architecture and design decisions on the company wiki, enabling all team members quick access to critical technical knowledge and design rationale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A/B testing for UI features to gather data-driven insights and make modifications based on user behavior, leading to improved customer satisfaction and increased engagement with core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design principles to ensure consistent performance on various screen sizes and devices, employing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such as BEM to manage styles efficiently in a team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by embracing Agile methodologies, coordinating sprint planning and daily stand-ups with team members to iteratively craft product features that meet key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emerging frontend technologies and frameworks, evaluating their impact on product performance, contributing to innovation initiatives aimed at enhancing the technological landscape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communication with backend developers to ensure seamless integration of APIs with the frontend architecture, minimizing friction and ensuring that data storage solutions met application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state management within crucial web applications while ensuring a smooth user experience through coordinated data flow and component patterns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and design discussions to create modular frontend code, concentrating on reusability and performance optimization, which directly addressed the evolving needs of project requirements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techniques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optimized for use on all devices and screen sizes to enhance user accessibility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set timelines, and deliver consistent, high-quality applications that align with user experience expectations and business objectives in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with team members, integrating changes efficiently and maintaining project integrity while participating in code reviews and refactoring efforts to improve overall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robust testing suite that minimized bugs and ensured the delivery of high-stability features under a continuous integration model.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brainstorming sessions with UI/UX designers to explore creative solutions to complex design challenges, nurturing an innovative environment that pushed for new ideas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creation of customized development environments for team members, ensuring access to necessary tools and resources that improve productivity and efficiency during development cycles and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training sessions to junior developers, emphasizing the importance of modern coding practices and collaborative working environments to enhance the team’s overall technical capabilities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application performance using profiling tools, diagnosing issues swiftly to ensure deployment of efficient, high-performing applications while actively engaging in post-launch analysis to gather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responsive web application development, aligning team efforts toward maintaining consistency and functionality of user interfaces across various platforms and devices, ensuring high levels of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usability testing, synthesizing findings into actionable improvements that drove significant enhancements to user engagement and lowered friction within the application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