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designing and implementing web and mobile applications. Proven expertise in Java, MySQL, Elasticsearch, and RESTful APIs with a commitment to delivering robust, scalable solutions for complex challenges in cloud-based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Hibernate, ReactJS, Node.js, Express.js,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Tools: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Jenkins, Maven, Gradle,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Selenium, Postman, Mockito, Cypress,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server-side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deployment and integration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high system performance and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improving their architecture to accommodate increasing user load, thus driving faster response times and reducing downtime, achieving a significant boost in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effectively communicating technical constraints and proposed solutions to foster understanding and drive project success with emphasis on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leading sprint planning sessions to structure workloads and ensure that all team members were on track with project goals and timelines to enhance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mentoring junior engineers, sharing best practices in coding standards, and encouraging participation in code reviews and collaborative programming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contributing code enhancements to popular projects relevant to the safety and public service sectors, demonstrating commitment to shared knowledge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existing codebase through rigorous testing practices using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updates maintained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technical documentation, facilitating better understanding among team members and improving on-boarding processes for new engineers and interns entering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microservices architecture patterns, allowing for smaller, more manageable code bases and better deployment options, which significantly enhanced application scalability and parting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Docker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which resulted in increased deployment flexibility, operational consistency, and enhanced security practices across all development environments and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innovative technologies and trends in web development, motivating the team to explore and implement new methodologies that align with evolving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development workflow, ensuring rapid deployment cycles with minimal impact on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to ensure robustness and compliance against established specifications before rolling out new features for client-facing applications, reducing the incidence of bugs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management practices by designing custom schemas and optimizing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leading to improved data retrieval speeds and optimized storage management practices for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a cohesive engineering culture around quality, collaboration, and innovation, resulting in a more engaged team that values code quality and shared ownership of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high-availability web applications with a focus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like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diverse customer needs, ensuring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facilitated seamless data exchanges between applications, and enhancing overall system interoperability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test-driven development practices that significantly reduced defects in production environments by establishing thorough testing protocols and ensuring code quality by utilizing testing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design teams to ensure efficient and engaging user experiences that would reflect user needs and drive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and receiving constructive feedback, thus fostering a team environment that prioritizes learnings from past experiences and mistakes for continuous growth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data-driven applications, employing both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balancing the strengths of each database type to optimize application performance and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deployment approaches, enhancing team agility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promoting consistency across development, staging, and production setups.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facilitate iterative development and foster collaboration within cross-functional teams, ensuring alignment with project objectives and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and trends in cloud computing, advocating for early adoption to ensure the company remains competitive in delivering innovative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promoting a culture of quality and collaboration that emphasized knowledge sharing and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automated deployment scripts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cycles and improved reliability in release processes to support continuous deployment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 software architecture, employing best practices to mitigate risks and ensuring the safety and integrity of the applications developed within the enterprise-wide platform.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