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scalable web and mobile applications. Expertise in React, TypeScript, and Python with a proven track record in delivering high-quality features and leading technical teams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Redux,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PostgreSQL, MySQL,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JUnit, Pytest,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Trello, Slack, Figma, Miro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product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user-centric experiences throughout various stages of development, including ideation, design,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SaaS features, working with cross-functional teams to solicit requirements and transform them into intuitive solutions that improved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excellence by implementing best practices for code quality, accessibility, and performance across the codebase, which helped reduce bugs and improved development efficiency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guidance on best coding practices and design patterns, fostering a culture of learning and collaboration while ensuring alignment with technical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on feature designs, providing constructive feedback and ensuring that complex requirements were distilled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focused on improving the maintainability of the code while fostering a culture of technical leadership among peers, which enhanced overall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metrics, leading to faster load times and improved seamless user experiences with advanced resource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large-scale applications, which streamlined data flow and improved application responsiveness to user 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technical direction and long-term priorities, ensuring alignment with overarching business goals and fostering a proactive approach to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ambiguity and evolving requirements while maintaining focus on delivering high-impact results, demonstrating resilience and pragmatism in a startup environment where priorities often shifted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seamless integration of front-end features with backend services, ensuring that both layers functioned cohesively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processes, significantly reducing time-to-market and increasing reliability in delivering product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innovation by exploring and implementing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which improved the flexibility and performance of data interactions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risk assessment and management workshops to surface technical risks early in the project timeline, ensuring timely remediation and alignment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emerging technologies, fostering an inclusive culture where team members felt empowered to learn and contribute actively to the engineering effort.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providing end-users with a seamless experience while meeting evolving market demands within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translated them into robust architectural designs, ensuring that product features aligned closely with user needs and business objectives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maintainable codebases with extensive documentation and adherence to coding standards, which facilitated onboarding and collaboration across diverse engineering teams during the product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complex project phases, from inception to launch, while ensuring that timelines were met and that deliverables adhered to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with a focus on establishing repeatable and reliable delivery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updates and minimized service disruption during software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strategies by implementing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quality and reduced regression issues during feature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ensuring that end-user experiences were prioritized and aligned with the latest industry standards in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analytical skills to troubleshoot and resolve complex technical challenges, demonstrating a proactive approach to problem-solving and contributing to overall product quality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APIs, enhancing functional capabilities within applications and empowering users with enriched data and services that improved the overall application value proposition.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and guidance sessions for junior developers, sharing knowledge on emergent technologies and frameworks, while fostering an environment conducive to professional growth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the continuous improvement of development processes, ensuring alignment with Agile methodologies and effectiveness in project delivery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regular retrospectives to analyze team performance and implement actionable insights, contributing to a culture of adaptability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