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professional with 11 years of experience in designing and implementing scalable web and mobile applications. Expertise in TypeScript, JavaScript, and Python with a solid grasp of modern cloud technologies and DevOps practices. Proven track record of mentoring teams and architecting high-performance systems for growth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Vue.js, Angular,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Git, Jira, Slack,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integration across various systems, promoting efficient data exchange and operational agility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used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 discussions,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deliverability of secure systems, focusing on resilience and performance optimization, fostering a culture of engineering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diverse team of software engineers,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their capabilities in building robust applications using the latest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significantly reducing deployment time while enhancing system reliability and consistency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evaluate product performance metrics, translating user feedback into actionable enhancements, resulting in improved user engagement and satisfaction with the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focusing on maintaining high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secure coding practices to ensure robust and sustainable software while engaging team discussions around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conducted proof of concepts to validate the potential benefits of integrating new tools, which led to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by organizing workshops and knowledge-sharing sessions on evolving architectural trends and software paradigms,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architectural and strategic planning for major system migrations, ensuring seamless transitions with minimal service disruption and guiding teams through complex technical challenges associated with modernization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observability solutions,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operational readiness and facilitating prompt incident response protocols across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root cause analyses on system failures, developing detailed correction plans that addressed underlying issues, enhancing the overall robustness, and showcasing a commitment to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environment setups, and enabling rapid application deployment and management in cloud-based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security-first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organization,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into the software development lifecycle and educating teams on potential vulnerabilities and preventive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architectural patterns that aligned business goals with technology solutions, ensuring sustainable application scalability, enhancing system integrity and allowing teams to deliver features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stakeholders to define system requirements, translating high-level business insights into technical specifications that guided the engineering teams in delivering high-impact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resilient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performance in high-traffic applications at Microsoft, while ensuring robust service delivery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migration efforts from legacy systems to modern architectures,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microservices，使得应用程序的性能达到最佳水平。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refine product requirements, applying user-centric design principles, resulting in intuitive and efficient web solutions that met customer needs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implementing effective indexing strategies, leading to a noticeable improvement in responsiveness and user satisfaction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validation and proactive identification of issues prior to production releases, fulfilling high quality expectations of both stakeholders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provided mentorship to junior developers, elevating the team's coding standards and reinforcing an environment of continuous improvement and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stakeholders and technical leads to promote architecture best practices, while driving consensus and enhancing collaboration across multi-disciplinary teams in agile environments, resulting in cohesive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deployment and management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portability across development, testing, and production operations, enabling a seamless transition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optimizing the lifecycle processes for software development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methodologies to create a more efficient workflow, significantly reducing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capabilities which ensured faster feature releases and enriched user experiences based on their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strategic planning for implementing integrations with third-party interfaces, ensuring robust communication between systems and high availability of services across the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effectively to agile ceremonies, ensuring that the team remained aligned on goals, while fostering an inclusive environment that promoted innovation, adaptability, and shared ownership of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