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over 11 years of experience specializing in web and mobile applications. Proficient in guiding engineering practices, complex integrations, and leveraging AI-driven solutions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Ruby, PHP, Python, C++,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Express.js, Django, Flask,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SQLite,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Terraform, Git,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DataRobot, FastAPI, scikit-learn, Natural Language Toolkit (NLTK),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Contentful, AEM, Postman, Swagger, GraphQL, RESTful APIs, Zapier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web architectures that enhance performance, ensuring all components interact seamlessly for a superior UX, responsibly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application layers and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AI-driven features and integrations that automate workflows,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to stakeholders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Committed to coaching junior engineers through collaborative code reviews and mentoring sessions focused on unit testing, ensuring robust testing frameworks are used alongside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agile teams through the development lifecycle, promoting a culture of innovation and integration,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system architecture to support compliance with regulations including GDPR and CCPA, proactively integrating accessibility standards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environmental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methodologies in software development, ensuring alignment with industry standards and customer expectations, enhancing productivity while incorporating best practices in code quality and security protocols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knowledge sharing workshops promoting collaboration among international teams, concentrating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leading to improved feature implementation strategies and streamlined design processes focused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existing systems, providing strategic recommendations to improve performance and scalability,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 to ensure robust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lower-order utilities for higher-order components, effectively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to ensure compatibility and responsiveness within the product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important discussions on ethical AI practices within engineering, navigating the complexities of integration with a focus on security and maintainability to ensure long-term reliability of features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multi-tiered application solutions incorporating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while maintaining optimal system performance and development agility throughout product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existing features and user feedback, championing continuous improvement initiatives that align with customer needs, integrating analytics tools and user experience feedback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performance optimization initiatives that reduced latency and improved user satisfaction ratings for web applications, enhancing both visual designs and technical implementations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architectural models for complex integrations while ensuring compliance with user regulations and enhancing AI-driven data pipelines, executing design and code reviews focused on maintainability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constructive upward feedback regarding technical issues and team dynamics to enhance project management and collaboration effectiveness, promoting a proactive culture of innovation and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high-availability and maintainable code while adhering to web performance standards and security practices relevant to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web interfaces, ensuring dynamic, responsive designs that effectively serve customer needs and promote a seamless user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best practice documentation that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onboarding experience for new engineers and promoting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front-end applications and back-end services, ensuring secure integrations with third-party services while maintaining data integrity and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fostered improved debugging processes, targeting unit tests alongside integration tests, resulting in reduced errors and increased reliability of product features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product development from concept to rollout, actively incorporating user feedback and performance metrics into iterative sprints for continuous improvement and feature enhancements, emphasizing the agile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create user-centric designs, employing design thinking methodologies that prioritize both aesthetic appeal and functional effectiveness in delivered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innovative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on impactful projects that drove user satisfaction and derived insights from comprehensive A/B testing results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on cross-functional teams dedicated to AI integration tasks and complex system troubleshooting, steering the development toward enhanced product capabilities and operational efficiencies with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implemented best practices for documentation and code maintainability during development cycles to facilitate future scalability and improvements in project timelines and operational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communication style while supporting team members through pair programming sessions focused on problem-solving and debugging complex applications, enhancing the overall efficiency and velocity of daily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collaboration within the engineering team, fostering an environment where innovative ideas and feedback are shared openly, and encouraging continuous professional development opportunities for all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