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developer with over 9 years of experience driving innovation in web and mobile applications. Adept at leveraging machine learning, data mining, and statistical analysis to derive actionable insights from complex datasets. Proven capabilities in mentoring teams and influencing product strategies through data-driven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 Scala, MATLAB,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TensorFlow, Keras, scikit-learn, PyTorch, Natural Language Processing (NLP), Deep Learning, Reinforcement Learning,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Looker, Power BI, Matplotlib, Seaborn, D3.js, Plotly, ggplot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Platform (GCP), SageMaker, Databricks, Snowflake, Vertex AI, Data Build Tool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MLOps, Agile Methodologies, DevOps, Model Deployment, Containerization (Docker), CI/CD, Version Control (Git), Data Pipeline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deployment of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robustness in production environments for data-driven decision-making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existing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by integrating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insights from unstructured data, allowing the organization to tackle ambiguous business problems with greater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end-to-end </w:t>
      </w:r>
      <w:r w:rsidRPr="00745DD3">
        <w:rPr>
          <w:rFonts w:ascii="Roboto Light" w:eastAsia="Roboto Light" w:hAnsi="Roboto Light" w:cs="Roboto Light"/>
          <w:b/>
          <w:bCs/>
          <w:color w:val="404040" w:themeColor="text1" w:themeTint="BF"/>
          <w:sz w:val="20"/>
          <w:szCs w:val="20"/>
        </w:rPr>
        <w:t xml:space="preserve">machine learning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ideation through production, collaborating effectively with cross-functional teams to align data science efforts with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complex </w:t>
      </w:r>
      <w:r w:rsidRPr="00745DD3">
        <w:rPr>
          <w:rFonts w:ascii="Roboto Light" w:eastAsia="Roboto Light" w:hAnsi="Roboto Light" w:cs="Roboto Light"/>
          <w:b/>
          <w:bCs/>
          <w:color w:val="404040" w:themeColor="text1" w:themeTint="BF"/>
          <w:sz w:val="20"/>
          <w:szCs w:val="20"/>
        </w:rPr>
        <w:t xml:space="preserve">statistical findings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both technical and non-technical stakeholders, enhancing transparency and informed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 collaborative environment that encouraged skill development in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data analysis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bolstering the team’s technical capabilities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systems for existing models to detect any </w:t>
      </w:r>
      <w:r w:rsidRPr="00745DD3">
        <w:rPr>
          <w:rFonts w:ascii="Roboto Light" w:eastAsia="Roboto Light" w:hAnsi="Roboto Light" w:cs="Roboto Light"/>
          <w:b/>
          <w:bCs/>
          <w:color w:val="404040" w:themeColor="text1" w:themeTint="BF"/>
          <w:sz w:val="20"/>
          <w:szCs w:val="20"/>
        </w:rPr>
        <w:t xml:space="preserve">model drift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retraining procedures that ensured optimal performance and accuracy of deployed models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translate business needs into clear </w:t>
      </w:r>
      <w:r w:rsidRPr="00745DD3">
        <w:rPr>
          <w:rFonts w:ascii="Roboto Light" w:eastAsia="Roboto Light" w:hAnsi="Roboto Light" w:cs="Roboto Light"/>
          <w:b/>
          <w:bCs/>
          <w:color w:val="404040" w:themeColor="text1" w:themeTint="BF"/>
          <w:sz w:val="20"/>
          <w:szCs w:val="20"/>
        </w:rPr>
        <w:t xml:space="preserve">actionable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launching initiatives that elevated service offerings and drove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data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manipulation, which supported various analytics objectives and optimized project deliverables toward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data science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setting the roadmap and future direction for </w:t>
      </w:r>
      <w:r w:rsidRPr="00745DD3">
        <w:rPr>
          <w:rFonts w:ascii="Roboto Light" w:eastAsia="Roboto Light" w:hAnsi="Roboto Light" w:cs="Roboto Light"/>
          <w:b/>
          <w:bCs/>
          <w:color w:val="404040" w:themeColor="text1" w:themeTint="BF"/>
          <w:sz w:val="20"/>
          <w:szCs w:val="20"/>
        </w:rPr>
        <w:t xml:space="preserve">machine learning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overall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such as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Bayesian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hypotheses and support the business's evidence-based strategies across varying initiatives, driving efficiency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focused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meaningfully interpret complex datasets and effectively communicate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techniques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that provided significant insights into customer behaviors, driving better engagement and tailored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leadership to identify and explore opportunities where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could drive innovation, influencing product strategies and enhancing operational efficiencies based on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w:t>
      </w:r>
      <w:r w:rsidRPr="00745DD3">
        <w:rPr>
          <w:rFonts w:ascii="Roboto Light" w:eastAsia="Roboto Light" w:hAnsi="Roboto Light" w:cs="Roboto Light"/>
          <w:b/>
          <w:bCs/>
          <w:color w:val="404040" w:themeColor="text1" w:themeTint="BF"/>
          <w:sz w:val="20"/>
          <w:szCs w:val="20"/>
        </w:rPr>
        <w:t xml:space="preserve">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collaborating with engineering teams to address issues and implement solutions that ensured high performance and reliability in models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company-wide initiatives promoting a culture of continuous learning, encouraging peers to explore new technologies and frameworks that emerged in the data science field.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developing and implementing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processed large volumes of data, optimizing the overall data flow and ensuring efficient use of </w:t>
      </w:r>
      <w:r w:rsidRPr="00745DD3">
        <w:rPr>
          <w:rFonts w:ascii="Roboto Light" w:eastAsia="Roboto Light" w:hAnsi="Roboto Light" w:cs="Roboto Light"/>
          <w:b/>
          <w:bCs/>
          <w:color w:val="404040" w:themeColor="text1" w:themeTint="BF"/>
          <w:sz w:val="20"/>
          <w:szCs w:val="20"/>
        </w:rPr>
        <w:t xml:space="preserve">cloud resources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highly distributed team to design state-of-the-art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predictive analytics and empowering key stakeholders with actionable insights for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production-ready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applying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that models maintained accuracy and alignment with business objectives throughout their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capabilities by integrating advanced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business processes, leading to a significant increase in productivity and insight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brainstorming sessions where complex business problems were translated into iterative software solutions,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data science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existing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regular updates and testing protocols, ensuring they remained state-of-the-art and relevant within the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and supported user training on the effective use and application of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teams understand how to leverage data insights for better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best practice discussions regarding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policies, ensuring compliance with industry standards while mitigating risks associated with data usage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team collaboration processes by advocating for agile methodologies alongside project management tools, ultimately improving workflow efficiency and project delivery timelines across assignments.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solutions that integrated modern </w:t>
      </w:r>
      <w:r w:rsidRPr="00745DD3">
        <w:rPr>
          <w:rFonts w:ascii="Roboto Light" w:eastAsia="Roboto Light" w:hAnsi="Roboto Light" w:cs="Roboto Light"/>
          <w:b/>
          <w:bCs/>
          <w:color w:val="404040" w:themeColor="text1" w:themeTint="BF"/>
          <w:sz w:val="20"/>
          <w:szCs w:val="20"/>
        </w:rPr>
        <w:t xml:space="preserve">data science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intelligence tools, resulting in improved data accessibility and visual appeal for reporting executives.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utilized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evaluate business strategies and marketing efforts, employing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or pivot company practices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monthly reviews with management to analyze project progress, discuss roadblocks, and ensure alignment with overarching corporate goals, fostering a strong teamwork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