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data architecture and engineering. Proven expertise in building scalable data solutions and end-to-end data pipelines, mentoring engineers, and fostering a culture of innovation. Committed to transforming data strategies that enhance user experiences and drive success in educational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Ruby, JavaScript, Go, C#,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Kinesis, AirFlow, DBT, Snowflake, CloverDX, AWS Lambda,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Amazon RDS, Aurora, DynamoDB, Elasticsearch,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Azure Synapse, Power BI, Tableau, Looker, Grafana, Apache Zeppelin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ETL/ELT, Data Mesh, RESTful APIs, GraphQL,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and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Profiling, Data Cleansing, Data Validation, Data Lineage, Data Privacy, Data Metrics, Master Data Management, Compliance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data platform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real-time and batch processing of data, greatly enhancing operational efficiency across multiple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initiatives by developing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integration from various Student Information Systems and ensuring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a comprehensive data governance framework,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facilitated enhanced compliance and trust in the processed data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in data modeling and engineering best practices, fostering a collaborative environment that nurtured skill development and innovation within the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data pipeline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accessibility and usability for the product teams, driving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engineering, and customer success to transform business requirements into scalable data solutions, ensuring alignment with strategic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single source of truth for core data entities by architecting a synchronization strategy that maintained data integrity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services, reducing inconsistencies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and troubleshooting of data-related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diagnose problems and implement effective corrective actions,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data profiling, cleansing, and validation processes utilizing cloud data services, significantly improving data accuracy, completeness, and timeliness across multiple analytical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sessions, employing data-driven insights to guide improvements and responses to evolving technical challenges faced by the engineering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architectural discussions, championing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modeling to elevate the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 warehouse solution, implementing efficient storage and retrieval mechanisms that optimized query performance across diverse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distribution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processing between varied applications while maintaining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processing capabilities and enabling real-time analytics for stakeholders, thereby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new tools and techniques for data engineering practices, establishing a culture of continuous learning and adaptability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critical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 of numerous products by enabling data-driven insights and executive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develop scalable data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resulting in improved data reliability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the data pipeline strategy,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ingestion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data modeling tasks and developed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operational reporting needs, ensuring data accuracy and accessibility for business users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validation processes to ensure the integrity of data pipelines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reducing downtime for critical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teams by providing insights on data engineering practices, ensuring collaboration among team members and fostering an environment of shared ownership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data retrieval processes, utilizing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large-scale queries across relational and NoSQL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open-source technologies, leading to streamlined data management processes and increased case resolution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data quality across systems by establishing standards and protocols for data entry and management that directly impacted the integrity of the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pipeline design, implementation, and troubleshooting, significantly increasing team competency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engineering processes, ensuring knowledge transfer and accessibility of information within the team, thereby enhancing operational continuity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new trends and technologies in data science and engineering, championing adoption within the team to maintain competitive positioning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