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years' experience in software development, specializing in web and mobile applications. Proven ability to architect and optimize data systems for marketing technology, leveraging collaboration, technical leadership, and innovative problem-solving to drive measurable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Go, Scala,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dbt, Snowflake, BigQuery, AWS Glue, Azure Data Factory,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Elasticsearch, Redis, Oracle 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Flink, Hadoop, MapReduce, Pandas, Dask, Numpy,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GitHub, Bitbucket, Trello, Asana,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data flow between marketing systems and core applications, enhancing real-time reporting capabilities and data accuracy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cross-functional teams to refine and implement an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marketing efficiency and data accessibility;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lifecycle, encouraging adoption of data-driven decision-making across the marketing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maintenance of marketing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structure and accessibility; 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actionable insights that drove marketing strategy and campaign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assurance and system reliability by advocating for robust testing protocols and data validation techniques incorporated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orchestrated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processing tasks, significantly reducing operational bottlenecks and facilitating timely marketing campaign adjustments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data integrations, fostering a culture of continuous learning and enhancement in technical capabilities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marketing data needs and proactively designed scalable solutions, demonstrating strong strategic foresight combined with hands-on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transformational tasks in data warehousing, enhancing the organization's ability to analyze data trends and improve outcomes for marketing initiatives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cross-domain projects to influence organizational data strategies while ensuring compliance with industry regulations and best practices in data governance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marketing teams with immediate insights for customer engagement, leveraging modern data stacks and methodologies that align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long-term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overall organizational objectives while navigating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cost-efficiency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sustainable growth in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projects with external vendors to broaden marketing data sources, demonstrating advanced proficiency in both technical execution and stakeholder management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workflows and collaborated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aimed at enhancing predictive analytics capabilities that informed marketing decisions and campaign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next-generation marketing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innovative technologies, leading to improved performance in tracking user engagement and ROI for marketing expenditures.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reliable,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complex data processing needs while optimizing performance for internal tools and customer-facing interfaces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 for high-traffic applications, ensuring data-driven solutions aligned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pipelines, facilitating a smoother release process and enhancing the quality of applications,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data storage solutions and enhancing query performance through refined data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code reviews and design discussions, promoting adherence to coding standards and best practices while fostering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seamless communication between front-end and back-end systems to improve user experience and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methodologies to deliver software solutions that met changing business needs, steering weekly scrum meetings to ensure alignment and transparency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project management, tracking progress, and managing source control, ensuring streamlined workflows and project completion within given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tech stacks and libraries relevant to project needs, adapting to advancements in the field to maintain the scalability and effectiveness of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application features post-release, continuously engaging with users to iterate on and improve functionalities based on feedback garnered from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documentation and technical specifications to assist team members and stakeholders in understanding system architecture and capabilities, contributing to the professional environment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focused on enhancing team knowledge of emerging technologies and best practices in software engineering, fostering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