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 focusing on building robust web and mobile applications. Expertise in designing and implementing scalable data pipelines and frameworks, ensuring high-quality data integration solutions. Adept at collaborating with cross-functional teams to drive technical innovations and data transformation.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JavaScript, Go, R, Scala,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DBT, Apache Kafka, Spark, Apache Beam, Kafka Streams, BigQuery,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and Data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Lakes, Data Warehousing, Data Modeling, Data Integration, Dimension Modeling, OLAP, Data Quality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Dashboarding and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Looker, Tableau, Power BI, Grafana, Google Data Studio, Dash, Plotly,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GitHub Actions, Travis CI, Bitbucket,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massive-scale datasets, enabling efficient integration and transformation of both structured and unstructured data in collaboration with cross-functional teams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warehouses tailored for advertising applications, establishing a scalable foundation for analytics and measurement while optimizing data retrieval processes for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systems, facilitating automated anomaly detection that helped maintain data integrity and accuracy across millions of rows of advertising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innovations by collaborating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product teams, turning their requirements into maintainable and scalable data solutions that advanced our advertising product portfolio.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and code review sessions, fostering a culture of technical excellence and collaboration to deliver high-quality data engineering results across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visually appealing and insightful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and decision-makers with data-driven insights from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external data sources, APIs, and third-party advertising platforms, ensuring seamless flow of information and enhancing overall advertising measurement strategies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initiatives to troubleshoot sophisticated data engineering challenges, employing robust solution designs and demonstrating effective communication with technical and non-technical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coding and architecture, directly contributing to the development of scalable solutions that empowered the data-driven focus of our advertising offerings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stack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pipelines that operated at immense scale, implementing solutions that proactively resolved data-related issues before they affected downstream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culture within the team, encouraging intellectual curiosity and a commitment to data excellence by participating in regular knowledge-sharing and best-practice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assessed industry trends and emerging technologies, integrating practical applications into our workflows that evolved the team’s technical capabilities and product effectiveness in the advertising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solutions for high-throughput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real-time analytics queries to support business objectives and advertising performance tracking with exceptional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ownership of technical documentation for complex systems and processes, ensuring that all team members had access to important information for onboarding and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establishing architectural direction for our advertising products, aligning technical strategy with business goals to unlock new data capabilities.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processed vast data sets, serving analytics and operational requirements for product teams, and facilitating enhanced decision-making across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engineers to define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ensuring effective data representation and accessibility for user analytics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data quality during the extraction and transformation phases, which significantly improved the speed of data availability for reporting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alerting and monitoring systems that tracked data pipelines in real time, allowing for immediate responses to anomalies and maintaining integrity across large amounts of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streamline data ingestion processes, achieving better data orchestration and significantly reducing latency in data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comprehensive reporting and analytics capabilities across diverse product lines, fostering a data-driven approach 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software development practices, contributing to collaborative code reviews and pair programming sessions that enhanced team productivity and software quality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product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intuitive understanding of user metrics and actionable insights derived from data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ensuring compliance with stringent data regulations and governance standards during data exchange processes with third parties.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supporting data processing activities, which improved deployment efficiency and operational scalability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data engineers, enhancing their technical capabilities and encouraging adherence to best practices in analytics and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ensuring that all modifications to codebases were systematically tracked and allowing for efficient collaboration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