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accomplished software engineer with over 11 years of experience in backend software development, focusing on Java and Spring Boot for scalable web and mobile applications. Proven expertise in architecting efficient systems, optimizing database performance, implementing secure coding practices, and fostering collaborative team environments. Adept in utilizing AWS, container orchestration, and modern development methodologies to drive business solutions across diverse industries. Continuous learner with a passion for integrating advanced technologies and methodologies to enhance system reliability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Python,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Spring MVC, REST,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AWS AuroraDB,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GitLab CI/CD, JIRA, Bitbucket, Maven,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Optimization:</w:t>
      </w:r>
      <w:r w:rsidRPr="00745DD3">
        <w:rPr>
          <w:rFonts w:ascii="Roboto Light" w:eastAsia="Roboto Light" w:hAnsi="Roboto Light" w:cs="Roboto Light"/>
          <w:color w:val="404040" w:themeColor="text1" w:themeTint="BF"/>
          <w:sz w:val="20"/>
          <w:szCs w:val="20"/>
        </w:rPr>
        <w:t xml:space="preserve"> OWASP, Secure Coding, JVM Tuning, Performance Testing,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ensuring the integrity of complex multi-tenant environments to support diverse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and microservices that provided dynamic experiences for various web and mobile applications, enhancing integration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indexes and query performance to manage high-volume data flows while maintaining a low latency access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in line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actively identifying vulnerabilities and establishing remediation strategies to fortify application security across enterprise-level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frontend, mobile, and infrastructure, to troubleshoot complex production issues,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excellence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frameworks to ensure high-quality code delivery and continuous integration practices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focusing on cloud-native approaches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the solutions meet performance, security, and scalability requirements in a multi-tenant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peers, fostering a culture of continuous learning and adaptability, while promoting best practices in software engineering and system design methodologies like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contributing insights on emerging technologies and industry trends to drive innovation and keep the product aligned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system architecture, integration points, and deployment strategies, ensuring clear communication and alignment among cross-functional stakeholders during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artificial intelligence and machine learning models to enhance business logic and workflows, driving automation and improving user experience within customer-facing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promoting knowledge sharing and improving overall code quality through constructive feedback and adaptations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techniques to optimize backend performance and memory management, resulting in a more responsive and efficient system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transform customer needs into engaging application requirements, ensuring alignment between business goals and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data and user feedback to drive iterative improvements to the backend systems, guaranteeing high reliability and performance across various use cases.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while adhering to best practices in software development and architecture design, resulting in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architectures and RESTful APIs that facilitated real-time data retrieval, optimizing user engagement in a variety of applications across diverse sectors such as finance and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implement CI/CD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pipelines and ensuring more efficient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debugging and troubleshooting of production issues, utilizing logging and monitoring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root causes and improve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audits and performance evaluations, applying techniques such as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static code analysis to ensure high standards of software delivery and prevent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flow management and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event-streaming, allowing the applications to handle significant data transactions with improved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decision-making, advocating for cloud solutions and containerization strategies to improve deployment flexibility and resource utilization across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engineers, sharing knowledge of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agile methodologies, and effective collaboration techniques to build high-performing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automated unit and integration tests, enhancing code reliability and providing confidence in application functionality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solutions to create a proactive application health oversight mechanism, ensuring timely responses to potential issues before they affect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introduce new features based on business needs, ensuring seamless integration with existing systems and promoting a customer-centric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emerging technologies, implementing relevant findings into existing systems to enhance performance, security, and overall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