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experienced Staff Backend Engineer with over 11 years of software development experience, proficient in building robust web and mobile applications. Strong expertise in Golang, microservices architecture, and cloud-based data solutions, dedicated to delivering high-quality, maintainable software while mentoring junior engineers and collaborating cross-functionally. Eager to leverage a proven track record in creating data-driven applications within a rapidly evolving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Rust, Java, C++, Python,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Docker,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Kafka, Snowflake, DataBricks,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gRPC, Swagger, OpenAPI, Thrift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Helm, ArgoCD, Amplitude, Looker, OneSignal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while ensuring a modular architecture aligned with industry best practices for maintainability and future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hardware and content developers, to synthesize product requirements into actionable software development plans with a strong emphasis on iterative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execution of cloud-based large-scale data pipelines that processed extensive fitness data sets,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accessibility and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secure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microservices, improving system integration with third-party applications and ensuring a seamless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engineers, fostering skill development in best practices for clean coding, effective debugging, and performance optimization within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harnessing the power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a continuous deployment pipeline that significantly enhanced deployment efficiency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product usage analytics utilizing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Amplitude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adjustments and data-driven decisions to improve user engagement and satisfaction with the fitness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sprints, effectively communicating progress while adapting to changing project scopes and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tasks and manage sprint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in-depth insights into system health and facilitated prompt corrective actions in response to performance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continuous learning through organizing brown bag sessions on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in fitness data analytics, cultivating a culture of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defined system requirements with product managers, translating ideas into functional specifications and wireframes for timely execution of development methodologies within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development of an analytics engine capable of real-time data processing and reporting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access to critical user insights and behavior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problem-solving initiatives that addressed infrastructure challenges, leading to refined operational processes and improved software performance, demonstrating adaptability to complex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user experience by integrating dynamic media generation features into the backend architecture, enriching the interactive components of the fitness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to a microservices architecture, which improved scalability and allowed for independent feature deployment, resulting in faster iteration cycles and reduced risk.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software solutions primarily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best practices for clean code, performance optimization, and modularity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what was a transformative project to migrate monolithic applications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architectural discussions to establish a robust framework for future growth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intimately with product teams to gather requirements, translate them into technical designs, and execute on features that enhance existing product functionality while meeting market needs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processes, ensuring effective code management and quality assurance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complex business logic to drive application functionality while focusing on performance and security best practices within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improving the reliability of software releases and enabling quicker iterations without compromising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with a focus on the continuous improvement of development practices and the promotion of a team environment centered around collaboration and mutual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of junior software engineers, promoting professional growth through structured learning sessions and hands-on guidance in mastering core technical skills and best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system architectures that facilitated seamless data flow and integration between services, thereby ensuring high availability and disaster recovery capabilities for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introduction of secure coding practices across development teams, effectively mitigating vulnerabilities and reinforcing a culture of security-first thinking in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Converted legacy systems into modern applications by utilizing cloud technologies, which significantly enhanced scalability and maintainability in alignment with strategic business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cross-departmental projects which required integrating various systems and software stacks, embracing adaptability and clear communication to achieve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